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C09F7" w14:textId="77777777" w:rsidR="00DA565D" w:rsidRPr="007345F3" w:rsidRDefault="00DA565D" w:rsidP="007345F3">
      <w:pPr>
        <w:pStyle w:val="Heading1"/>
        <w:ind w:left="720"/>
        <w:rPr>
          <w:color w:val="FFFFFF" w:themeColor="background1"/>
        </w:rPr>
      </w:pPr>
    </w:p>
    <w:p w14:paraId="1A973408" w14:textId="77777777" w:rsidR="00DA565D" w:rsidRPr="007345F3" w:rsidRDefault="00DA565D" w:rsidP="007345F3">
      <w:pPr>
        <w:ind w:left="720"/>
        <w:rPr>
          <w:rFonts w:asciiTheme="majorHAnsi" w:hAnsiTheme="majorHAnsi"/>
          <w:color w:val="FFFFFF" w:themeColor="background1"/>
        </w:rPr>
      </w:pPr>
    </w:p>
    <w:p w14:paraId="35B3CE94" w14:textId="77777777" w:rsidR="00DA565D" w:rsidRPr="007345F3" w:rsidRDefault="00DA565D" w:rsidP="007345F3">
      <w:pPr>
        <w:ind w:left="720"/>
        <w:rPr>
          <w:rFonts w:asciiTheme="majorHAnsi" w:hAnsiTheme="majorHAnsi"/>
          <w:color w:val="FFFFFF" w:themeColor="background1"/>
        </w:rPr>
      </w:pPr>
    </w:p>
    <w:p w14:paraId="4E08DC08" w14:textId="77777777" w:rsidR="00DA565D" w:rsidRPr="007345F3" w:rsidRDefault="00DA565D" w:rsidP="007345F3">
      <w:pPr>
        <w:ind w:left="720"/>
        <w:rPr>
          <w:rFonts w:asciiTheme="majorHAnsi" w:hAnsiTheme="majorHAnsi"/>
          <w:color w:val="FFFFFF" w:themeColor="background1"/>
        </w:rPr>
      </w:pPr>
    </w:p>
    <w:p w14:paraId="44EDF7B2" w14:textId="77777777" w:rsidR="00E548AA" w:rsidRPr="007345F3" w:rsidRDefault="00E548AA" w:rsidP="007345F3">
      <w:pPr>
        <w:ind w:left="720"/>
        <w:rPr>
          <w:rFonts w:asciiTheme="majorHAnsi" w:hAnsiTheme="majorHAnsi"/>
          <w:color w:val="FFFFFF" w:themeColor="background1"/>
        </w:rPr>
      </w:pPr>
    </w:p>
    <w:p w14:paraId="78444ADE" w14:textId="77777777" w:rsidR="00E548AA" w:rsidRPr="007345F3" w:rsidRDefault="00E548AA" w:rsidP="007345F3">
      <w:pPr>
        <w:ind w:left="720"/>
        <w:rPr>
          <w:rFonts w:asciiTheme="majorHAnsi" w:hAnsiTheme="majorHAnsi"/>
          <w:color w:val="FFFFFF" w:themeColor="background1"/>
        </w:rPr>
      </w:pPr>
    </w:p>
    <w:p w14:paraId="6EF9135E" w14:textId="77777777" w:rsidR="00E548AA" w:rsidRPr="007345F3" w:rsidRDefault="00E548AA" w:rsidP="007345F3">
      <w:pPr>
        <w:ind w:left="720"/>
        <w:rPr>
          <w:rFonts w:asciiTheme="majorHAnsi" w:hAnsiTheme="majorHAnsi"/>
          <w:color w:val="FFFFFF" w:themeColor="background1"/>
        </w:rPr>
      </w:pPr>
    </w:p>
    <w:p w14:paraId="6468EC91" w14:textId="77777777" w:rsidR="00E548AA" w:rsidRPr="007345F3" w:rsidRDefault="00E548AA" w:rsidP="007345F3">
      <w:pPr>
        <w:ind w:left="720"/>
        <w:rPr>
          <w:rFonts w:asciiTheme="majorHAnsi" w:hAnsiTheme="majorHAnsi"/>
        </w:rPr>
      </w:pPr>
    </w:p>
    <w:tbl>
      <w:tblPr>
        <w:tblStyle w:val="LightList-Accent2"/>
        <w:tblW w:w="7818" w:type="dxa"/>
        <w:tblInd w:w="720" w:type="dxa"/>
        <w:tblBorders>
          <w:insideH w:val="single" w:sz="8" w:space="0" w:color="48C1AC" w:themeColor="accent2"/>
          <w:insideV w:val="single" w:sz="8" w:space="0" w:color="48C1AC" w:themeColor="accent2"/>
        </w:tblBorders>
        <w:tblLook w:val="04A0" w:firstRow="1" w:lastRow="0" w:firstColumn="1" w:lastColumn="0" w:noHBand="0" w:noVBand="1"/>
      </w:tblPr>
      <w:tblGrid>
        <w:gridCol w:w="7818"/>
      </w:tblGrid>
      <w:tr w:rsidR="00DA565D" w:rsidRPr="007345F3" w14:paraId="79DB22E6" w14:textId="77777777" w:rsidTr="007345F3">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818" w:type="dxa"/>
            <w:vAlign w:val="center"/>
          </w:tcPr>
          <w:p w14:paraId="2848546A" w14:textId="77777777" w:rsidR="00DA565D" w:rsidRPr="007345F3" w:rsidRDefault="006700D4" w:rsidP="00E548AA">
            <w:pPr>
              <w:pStyle w:val="Heading1"/>
              <w:spacing w:before="120" w:after="0"/>
              <w:outlineLvl w:val="0"/>
              <w:rPr>
                <w:b w:val="0"/>
                <w:color w:val="FFFFFF" w:themeColor="background1"/>
                <w:sz w:val="56"/>
                <w:szCs w:val="56"/>
              </w:rPr>
            </w:pPr>
            <w:r w:rsidRPr="007345F3">
              <w:rPr>
                <w:b w:val="0"/>
                <w:color w:val="FFFFFF" w:themeColor="background1"/>
                <w:sz w:val="56"/>
                <w:szCs w:val="56"/>
              </w:rPr>
              <w:t>2014-2015 Fellowship Positions</w:t>
            </w:r>
          </w:p>
        </w:tc>
      </w:tr>
    </w:tbl>
    <w:tbl>
      <w:tblPr>
        <w:tblStyle w:val="LightList-Accent2"/>
        <w:tblpPr w:leftFromText="187" w:rightFromText="187" w:vertAnchor="page" w:horzAnchor="margin" w:tblpY="11967"/>
        <w:tblW w:w="4167" w:type="dxa"/>
        <w:tblInd w:w="720" w:type="dxa"/>
        <w:tblBorders>
          <w:top w:val="none" w:sz="0" w:space="0" w:color="auto"/>
          <w:left w:val="none" w:sz="0" w:space="0" w:color="auto"/>
          <w:bottom w:val="none" w:sz="0" w:space="0" w:color="auto"/>
          <w:right w:val="none" w:sz="0" w:space="0" w:color="auto"/>
        </w:tblBorders>
        <w:shd w:val="clear" w:color="auto" w:fill="91D9CD" w:themeFill="accent2" w:themeFillTint="99"/>
        <w:tblLook w:val="04A0" w:firstRow="1" w:lastRow="0" w:firstColumn="1" w:lastColumn="0" w:noHBand="0" w:noVBand="1"/>
      </w:tblPr>
      <w:tblGrid>
        <w:gridCol w:w="4167"/>
      </w:tblGrid>
      <w:tr w:rsidR="00E548AA" w:rsidRPr="007345F3" w14:paraId="56CA38CC" w14:textId="77777777" w:rsidTr="007345F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67" w:type="dxa"/>
            <w:shd w:val="clear" w:color="auto" w:fill="91D9CD" w:themeFill="accent2" w:themeFillTint="99"/>
            <w:vAlign w:val="center"/>
          </w:tcPr>
          <w:p w14:paraId="66D6BAD4" w14:textId="77777777" w:rsidR="00E548AA" w:rsidRPr="007345F3" w:rsidRDefault="006700D4" w:rsidP="00E548AA">
            <w:pPr>
              <w:pStyle w:val="Heading1"/>
              <w:spacing w:before="120"/>
              <w:outlineLvl w:val="0"/>
              <w:rPr>
                <w:b w:val="0"/>
                <w:color w:val="FFFFFF" w:themeColor="background1"/>
                <w:sz w:val="36"/>
                <w:szCs w:val="36"/>
              </w:rPr>
            </w:pPr>
            <w:r w:rsidRPr="007345F3">
              <w:rPr>
                <w:b w:val="0"/>
                <w:color w:val="FFFFFF" w:themeColor="background1"/>
                <w:sz w:val="36"/>
                <w:szCs w:val="36"/>
              </w:rPr>
              <w:t>Burundian Citizens</w:t>
            </w:r>
          </w:p>
        </w:tc>
      </w:tr>
    </w:tbl>
    <w:p w14:paraId="26F1C586" w14:textId="77777777" w:rsidR="00DA565D" w:rsidRPr="007345F3" w:rsidRDefault="00DA565D" w:rsidP="007345F3">
      <w:pPr>
        <w:pStyle w:val="Heading1"/>
        <w:ind w:left="720"/>
        <w:rPr>
          <w:color w:val="FFFFFF" w:themeColor="background1"/>
        </w:rPr>
        <w:sectPr w:rsidR="00DA565D" w:rsidRPr="007345F3" w:rsidSect="00E548AA">
          <w:headerReference w:type="default" r:id="rId9"/>
          <w:footerReference w:type="default" r:id="rId10"/>
          <w:pgSz w:w="12240" w:h="15840"/>
          <w:pgMar w:top="1440" w:right="1152" w:bottom="1440" w:left="1440" w:header="5760" w:footer="864" w:gutter="0"/>
          <w:cols w:space="720"/>
          <w:docGrid w:linePitch="360"/>
        </w:sectPr>
      </w:pPr>
    </w:p>
    <w:p w14:paraId="2B9D04DC" w14:textId="77777777" w:rsidR="004E1501" w:rsidRPr="007345F3" w:rsidRDefault="004E1501" w:rsidP="007345F3">
      <w:pPr>
        <w:pStyle w:val="Heading1"/>
        <w:ind w:left="720"/>
        <w:rPr>
          <w:color w:val="FFFFFF" w:themeColor="background1"/>
        </w:rPr>
        <w:sectPr w:rsidR="004E1501" w:rsidRPr="007345F3" w:rsidSect="00E548AA">
          <w:headerReference w:type="default" r:id="rId11"/>
          <w:footerReference w:type="default" r:id="rId12"/>
          <w:pgSz w:w="12240" w:h="15840"/>
          <w:pgMar w:top="1440" w:right="1152" w:bottom="1440" w:left="1440" w:header="5760" w:footer="864" w:gutter="0"/>
          <w:cols w:space="720"/>
          <w:docGrid w:linePitch="360"/>
        </w:sectPr>
      </w:pPr>
    </w:p>
    <w:p w14:paraId="284E9F24" w14:textId="78CCF060" w:rsidR="00BB7B1D" w:rsidRPr="007345F3" w:rsidRDefault="00BB7B1D" w:rsidP="007345F3">
      <w:pPr>
        <w:pStyle w:val="Title"/>
        <w:tabs>
          <w:tab w:val="left" w:pos="90"/>
        </w:tabs>
        <w:ind w:left="720"/>
      </w:pPr>
      <w:r w:rsidRPr="007345F3">
        <w:rPr>
          <w:noProof/>
        </w:rPr>
        <w:lastRenderedPageBreak/>
        <mc:AlternateContent>
          <mc:Choice Requires="wps">
            <w:drawing>
              <wp:anchor distT="0" distB="0" distL="114300" distR="114300" simplePos="0" relativeHeight="251659264" behindDoc="0" locked="0" layoutInCell="1" allowOverlap="1" wp14:anchorId="692E8CDA" wp14:editId="39DE6947">
                <wp:simplePos x="0" y="0"/>
                <wp:positionH relativeFrom="column">
                  <wp:posOffset>-952500</wp:posOffset>
                </wp:positionH>
                <wp:positionV relativeFrom="paragraph">
                  <wp:posOffset>-571500</wp:posOffset>
                </wp:positionV>
                <wp:extent cx="7858125" cy="155448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55448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4.95pt;margin-top:-44.95pt;width:618.7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" fillcolor="#e6e6e6 [3214]" stroked="f"/>
            </w:pict>
          </mc:Fallback>
        </mc:AlternateContent>
      </w:r>
      <w:r w:rsidRPr="007345F3">
        <w:rPr>
          <w:noProof/>
        </w:rPr>
        <mc:AlternateContent>
          <mc:Choice Requires="wps">
            <w:drawing>
              <wp:anchor distT="0" distB="0" distL="114300" distR="114300" simplePos="0" relativeHeight="251660288" behindDoc="0" locked="0" layoutInCell="1" allowOverlap="1" wp14:anchorId="247999B8" wp14:editId="680AE1E9">
                <wp:simplePos x="0" y="0"/>
                <wp:positionH relativeFrom="column">
                  <wp:posOffset>889000</wp:posOffset>
                </wp:positionH>
                <wp:positionV relativeFrom="paragraph">
                  <wp:posOffset>342900</wp:posOffset>
                </wp:positionV>
                <wp:extent cx="3746500" cy="800100"/>
                <wp:effectExtent l="0" t="0" r="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8B3DC2" w14:textId="77777777" w:rsidR="007345F3" w:rsidRPr="00985254" w:rsidRDefault="007345F3" w:rsidP="00BB7B1D">
                            <w:pPr>
                              <w:pStyle w:val="Heading1"/>
                              <w:jc w:val="center"/>
                              <w:rPr>
                                <w:sz w:val="52"/>
                                <w:szCs w:val="52"/>
                              </w:rPr>
                            </w:pPr>
                            <w:r w:rsidRPr="00985254">
                              <w:rPr>
                                <w:sz w:val="52"/>
                                <w:szCs w:val="52"/>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70pt;margin-top:27pt;width:2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" filled="f" stroked="f">
                <v:path arrowok="t"/>
                <v:textbox>
                  <w:txbxContent>
                    <w:p w14:paraId="008B3DC2" w14:textId="77777777" w:rsidR="007345F3" w:rsidRPr="00985254" w:rsidRDefault="007345F3" w:rsidP="00BB7B1D">
                      <w:pPr>
                        <w:pStyle w:val="Heading1"/>
                        <w:jc w:val="center"/>
                        <w:rPr>
                          <w:sz w:val="52"/>
                          <w:szCs w:val="52"/>
                        </w:rPr>
                      </w:pPr>
                      <w:r w:rsidRPr="00985254">
                        <w:rPr>
                          <w:sz w:val="52"/>
                          <w:szCs w:val="52"/>
                        </w:rPr>
                        <w:t>Table of Contents</w:t>
                      </w:r>
                    </w:p>
                  </w:txbxContent>
                </v:textbox>
                <w10:wrap type="square"/>
              </v:shape>
            </w:pict>
          </mc:Fallback>
        </mc:AlternateContent>
      </w:r>
      <w:r w:rsidRPr="007345F3">
        <w:rPr>
          <w:noProof/>
        </w:rPr>
        <w:drawing>
          <wp:anchor distT="0" distB="0" distL="114300" distR="114300" simplePos="0" relativeHeight="251661312" behindDoc="0" locked="0" layoutInCell="1" allowOverlap="1" wp14:anchorId="04899F16" wp14:editId="2EA8B0A3">
            <wp:simplePos x="0" y="0"/>
            <wp:positionH relativeFrom="column">
              <wp:posOffset>-825500</wp:posOffset>
            </wp:positionH>
            <wp:positionV relativeFrom="paragraph">
              <wp:posOffset>-571500</wp:posOffset>
            </wp:positionV>
            <wp:extent cx="1352550" cy="1447800"/>
            <wp:effectExtent l="0" t="0" r="0" b="0"/>
            <wp:wrapNone/>
            <wp:docPr id="12" name="Picture 12"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3"/>
                    <a:stretch>
                      <a:fillRect/>
                    </a:stretch>
                  </pic:blipFill>
                  <pic:spPr>
                    <a:xfrm>
                      <a:off x="0" y="0"/>
                      <a:ext cx="1352550" cy="1447800"/>
                    </a:xfrm>
                    <a:prstGeom prst="rect">
                      <a:avLst/>
                    </a:prstGeom>
                  </pic:spPr>
                </pic:pic>
              </a:graphicData>
            </a:graphic>
          </wp:anchor>
        </w:drawing>
      </w:r>
    </w:p>
    <w:p w14:paraId="6B3C0151" w14:textId="77777777" w:rsidR="00BB7B1D" w:rsidRPr="007345F3" w:rsidRDefault="00BB7B1D" w:rsidP="007345F3">
      <w:pPr>
        <w:pStyle w:val="Title"/>
        <w:tabs>
          <w:tab w:val="left" w:pos="90"/>
        </w:tabs>
        <w:ind w:left="720"/>
      </w:pPr>
    </w:p>
    <w:p w14:paraId="4A612C4C" w14:textId="77777777" w:rsidR="00BB7B1D" w:rsidRPr="007345F3" w:rsidRDefault="00BB7B1D" w:rsidP="007345F3">
      <w:pPr>
        <w:ind w:left="720"/>
        <w:rPr>
          <w:rFonts w:asciiTheme="majorHAnsi" w:hAnsiTheme="majorHAnsi"/>
        </w:rPr>
      </w:pPr>
    </w:p>
    <w:p w14:paraId="08458EC4" w14:textId="77777777" w:rsidR="006F095A" w:rsidRDefault="006F095A" w:rsidP="007345F3">
      <w:pPr>
        <w:pStyle w:val="Title"/>
        <w:tabs>
          <w:tab w:val="left" w:pos="90"/>
        </w:tabs>
      </w:pPr>
      <w:r w:rsidRPr="007345F3">
        <w:t>Positions in Burundi</w:t>
      </w:r>
    </w:p>
    <w:p w14:paraId="6F82BA36" w14:textId="30597B6E"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B01-Int: Knowledge Management, Information and Communication Fellow, CARE International, Burundi</w:t>
      </w:r>
    </w:p>
    <w:p w14:paraId="052E8EA0" w14:textId="1AD83A44"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B02-Int: Health and Nutrition Fellow, Burundi Ministry of Health, Burundi</w:t>
      </w:r>
    </w:p>
    <w:p w14:paraId="66223DE7" w14:textId="593AE1B0"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B03-Int: Program Coordinator, Population Media Center, Burundi</w:t>
      </w:r>
    </w:p>
    <w:p w14:paraId="4AADC672" w14:textId="308B89BA"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B04-Int: Growth Financing Fellow, LifeNet International, Burundi</w:t>
      </w:r>
    </w:p>
    <w:p w14:paraId="07A2E31A" w14:textId="59CFB952"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B05-Int: Community-Based Income Generation Fellow, FVS-AMADE, Burundi</w:t>
      </w:r>
    </w:p>
    <w:p w14:paraId="0EEF0E33" w14:textId="77777777" w:rsidR="006F095A" w:rsidRPr="007345F3" w:rsidRDefault="006F095A" w:rsidP="007345F3">
      <w:pPr>
        <w:pStyle w:val="Title"/>
        <w:tabs>
          <w:tab w:val="left" w:pos="-720"/>
        </w:tabs>
      </w:pPr>
    </w:p>
    <w:p w14:paraId="04008562" w14:textId="77777777" w:rsidR="006F095A" w:rsidRPr="007345F3" w:rsidRDefault="006F095A" w:rsidP="007345F3">
      <w:pPr>
        <w:pStyle w:val="Title"/>
        <w:tabs>
          <w:tab w:val="left" w:pos="-720"/>
        </w:tabs>
      </w:pPr>
      <w:r w:rsidRPr="007345F3">
        <w:t>Positions in United States</w:t>
      </w:r>
    </w:p>
    <w:p w14:paraId="2309C5B0" w14:textId="15F4E0DA"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US01-Int: Recreation and Wellness Program Manager, Boys and Girls Clubs of Newark, New Jersey, United States</w:t>
      </w:r>
    </w:p>
    <w:p w14:paraId="48F1B68C" w14:textId="5EAF4D58"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US02-Int: Research and Evaluation Fellow, Children’s Health Fund, New York, United States</w:t>
      </w:r>
    </w:p>
    <w:p w14:paraId="7BF4E8E1" w14:textId="07960F53"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US03-Int: Health Fellow, Covenant House, New Jersey, United States</w:t>
      </w:r>
    </w:p>
    <w:p w14:paraId="7D96FFA3" w14:textId="1BA2C414"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US04-Int: GHDonline Coordinator, Global Health Delivery Project, Massachusetts, United States</w:t>
      </w:r>
    </w:p>
    <w:p w14:paraId="24DA12D1" w14:textId="60D6B584"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US05-Int: Health Policy Fellow, Grameen PrimaCare, New York, United States</w:t>
      </w:r>
    </w:p>
    <w:p w14:paraId="5D10A67A" w14:textId="698D6476"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US06-Int: Mobile Harm Reduction Services Coordinator, HIPS, Washington, D.C., United States</w:t>
      </w:r>
    </w:p>
    <w:p w14:paraId="62CF8C41" w14:textId="60183174"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US07-Int: Social Protection and Health Fellow, Inter-American Development Bank, Washington, D.C., United States</w:t>
      </w:r>
    </w:p>
    <w:p w14:paraId="4F449612" w14:textId="52CD37D1"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US08-Int: Global Communications Fellow, IntraHealth International, Washington, D.C., United States</w:t>
      </w:r>
    </w:p>
    <w:p w14:paraId="153DFF11" w14:textId="1783B12B"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US09-Int: Operations Officer, Last Mile Health, Massachusetts, United States</w:t>
      </w:r>
    </w:p>
    <w:p w14:paraId="066EF071" w14:textId="0B0B52ED" w:rsidR="006F095A" w:rsidRPr="007345F3" w:rsidRDefault="006F095A" w:rsidP="007345F3">
      <w:pPr>
        <w:spacing w:after="0" w:line="240" w:lineRule="atLeast"/>
        <w:textAlignment w:val="baseline"/>
        <w:rPr>
          <w:rFonts w:asciiTheme="majorHAnsi" w:eastAsia="Times New Roman" w:hAnsiTheme="majorHAnsi" w:cs="Times New Roman"/>
          <w:color w:val="404041"/>
          <w:sz w:val="24"/>
          <w:szCs w:val="24"/>
        </w:rPr>
      </w:pPr>
      <w:r w:rsidRPr="002F7C11">
        <w:rPr>
          <w:rFonts w:asciiTheme="majorHAnsi" w:eastAsia="Times New Roman" w:hAnsiTheme="majorHAnsi" w:cs="Times New Roman"/>
          <w:color w:val="404041"/>
          <w:sz w:val="24"/>
          <w:szCs w:val="24"/>
        </w:rPr>
        <w:t>US10-Int: Evidence, Strategy and Innovation Associate, Marie Stopes International, Washington, D.C., United States</w:t>
      </w:r>
    </w:p>
    <w:p w14:paraId="690ADA8B" w14:textId="606EE8E0" w:rsidR="006F095A" w:rsidRPr="007345F3" w:rsidRDefault="006F095A" w:rsidP="007345F3">
      <w:pPr>
        <w:spacing w:line="276" w:lineRule="auto"/>
        <w:ind w:left="720"/>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br w:type="page"/>
      </w:r>
    </w:p>
    <w:p w14:paraId="7899F891" w14:textId="637AC925" w:rsidR="00BE10D8" w:rsidRPr="007345F3" w:rsidRDefault="00BE10D8" w:rsidP="007345F3">
      <w:pPr>
        <w:pStyle w:val="Heading1"/>
        <w:rPr>
          <w:sz w:val="40"/>
          <w:szCs w:val="40"/>
          <w:bdr w:val="none" w:sz="0" w:space="0" w:color="auto" w:frame="1"/>
        </w:rPr>
      </w:pPr>
      <w:r w:rsidRPr="007345F3">
        <w:rPr>
          <w:sz w:val="40"/>
          <w:szCs w:val="40"/>
          <w:bdr w:val="none" w:sz="0" w:space="0" w:color="auto" w:frame="1"/>
        </w:rPr>
        <w:lastRenderedPageBreak/>
        <w:t>Living Conditions for Positions in Burundi</w:t>
      </w:r>
    </w:p>
    <w:p w14:paraId="06D0826F" w14:textId="45E1BDD3" w:rsidR="00BE10D8" w:rsidRPr="007345F3" w:rsidRDefault="00BE10D8" w:rsidP="007345F3">
      <w:pPr>
        <w:pStyle w:val="Heading2"/>
        <w:ind w:right="738"/>
        <w:jc w:val="both"/>
        <w:rPr>
          <w:rFonts w:cs="Times New Roman"/>
          <w:color w:val="58595B"/>
          <w:sz w:val="20"/>
          <w:szCs w:val="20"/>
        </w:rPr>
      </w:pPr>
      <w:r w:rsidRPr="007345F3">
        <w:rPr>
          <w:rFonts w:cs="Times New Roman"/>
          <w:color w:val="58595B"/>
          <w:sz w:val="20"/>
          <w:szCs w:val="20"/>
        </w:rPr>
        <w:t>Fellows will be provided with housing, health insurance and a living stipend of $550/month.  Fellows will receive an award of $1500 upon successful completion of the fellowship year. Flights to and from the placement site and all other costs associated with GHC programming are included, including $600 in professional development funds.</w:t>
      </w:r>
    </w:p>
    <w:p w14:paraId="08287D85" w14:textId="72BB84F3" w:rsidR="00A229E9" w:rsidRPr="007345F3" w:rsidRDefault="00BE10D8" w:rsidP="007345F3">
      <w:pPr>
        <w:pStyle w:val="Heading2"/>
        <w:ind w:right="738"/>
        <w:jc w:val="both"/>
        <w:rPr>
          <w:rFonts w:cs="Times New Roman"/>
          <w:color w:val="58595B"/>
          <w:sz w:val="20"/>
          <w:szCs w:val="20"/>
        </w:rPr>
      </w:pPr>
      <w:r w:rsidRPr="007345F3">
        <w:rPr>
          <w:rFonts w:cs="Times New Roman"/>
          <w:color w:val="58595B"/>
          <w:sz w:val="20"/>
          <w:szCs w:val="20"/>
        </w:rPr>
        <w:t>*Note: the living stipend and completion award may be paid out in USD or local currency, as determined by the placement organization</w:t>
      </w:r>
    </w:p>
    <w:p w14:paraId="27DAA1B4" w14:textId="77777777" w:rsidR="007345F3" w:rsidRDefault="007345F3" w:rsidP="007345F3">
      <w:pPr>
        <w:spacing w:line="276" w:lineRule="auto"/>
        <w:rPr>
          <w:rFonts w:asciiTheme="majorHAnsi" w:hAnsiTheme="majorHAnsi" w:cs="Times New Roman"/>
          <w:color w:val="58595B"/>
        </w:rPr>
      </w:pPr>
    </w:p>
    <w:p w14:paraId="5FADE082" w14:textId="7E65F0FA" w:rsidR="00BE10D8" w:rsidRPr="007345F3" w:rsidRDefault="00BE10D8" w:rsidP="007345F3">
      <w:pPr>
        <w:pStyle w:val="Heading1"/>
        <w:rPr>
          <w:rFonts w:cs="Times New Roman"/>
          <w:color w:val="58595B"/>
          <w:sz w:val="26"/>
          <w:szCs w:val="26"/>
        </w:rPr>
      </w:pPr>
      <w:r w:rsidRPr="007345F3">
        <w:t>B01-Int: Knowledge Management, Information and Communication Fellow, CARE International, Burundi</w:t>
      </w:r>
    </w:p>
    <w:p w14:paraId="621FEA06" w14:textId="4B059F2D"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Organization: </w:t>
      </w:r>
      <w:r w:rsidRPr="007345F3">
        <w:rPr>
          <w:rFonts w:asciiTheme="majorHAnsi" w:hAnsiTheme="majorHAnsi" w:cs="Times New Roman"/>
          <w:color w:val="58595B"/>
        </w:rPr>
        <w:t>CAREInternational</w:t>
      </w:r>
      <w:r w:rsidRP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Location: </w:t>
      </w:r>
      <w:r w:rsidRPr="007345F3">
        <w:rPr>
          <w:rFonts w:asciiTheme="majorHAnsi" w:hAnsiTheme="majorHAnsi" w:cs="Times New Roman"/>
          <w:color w:val="58595B"/>
        </w:rPr>
        <w:t>Bujumbura, Burundi</w:t>
      </w:r>
      <w:r w:rsidRPr="007345F3">
        <w:rPr>
          <w:rFonts w:asciiTheme="majorHAnsi" w:hAnsiTheme="majorHAnsi" w:cs="Times New Roman"/>
          <w:bCs/>
          <w:color w:val="58595B"/>
          <w:bdr w:val="none" w:sz="0" w:space="0" w:color="auto" w:frame="1"/>
        </w:rPr>
        <w:br/>
        <w:t>Eligible Citizenship: </w:t>
      </w:r>
      <w:r w:rsidRPr="007345F3">
        <w:rPr>
          <w:rFonts w:asciiTheme="majorHAnsi" w:hAnsiTheme="majorHAnsi" w:cs="Times New Roman"/>
          <w:color w:val="58595B"/>
        </w:rPr>
        <w:t>Burundian</w:t>
      </w:r>
    </w:p>
    <w:p w14:paraId="2E597D94" w14:textId="1A7849F9"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About: </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CARE Burundi is an international NGO that has been working in Burundi since 1994, when it first established an office to work with people affected by civil unrest. Overtime, CARE Burundi has transitioned to long-term development interventions, housed under two key programs namely, Women’s Empowerment Program and Children’s Empowerment Program. Through these programs, CARE aims to provide opportunities to support civil society, and in particular women and girls, to take a more active role in moving Burundi towards peace and economic security.</w:t>
      </w:r>
    </w:p>
    <w:p w14:paraId="3A336B10"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In 2011, a transformational change process was initiated to help CARE adapt to the changing operating environment, become more relevant, effective and efficient, and better able to meet the needs of a changing world. To that end, the investment in knowledge management was identified as critical to publically demonstrating impact and improving organizational performance.  As such, the key strategy to support CARE’s Mission is a systematic capture and utilization of the knowledge acquired by CARE and partners in addressing underlying causes of poverty. This has to be done through an interconnected information and knowledge management culture and system. CARE Burundi also believes that the growth of information and communication technologies offers a great opportunity to improve programming.</w:t>
      </w:r>
    </w:p>
    <w:p w14:paraId="619F058C"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To take this forward, CARE Burundi is looking for a dynamic Knowledge Management Information &amp; Communication Fellow (Women &amp; Children Empowerment Programs).</w:t>
      </w:r>
    </w:p>
    <w:p w14:paraId="48D9579F" w14:textId="0641CCA0"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Position Overview: </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Working under the supervision of the Knowledge Management and Partnership Coordinator, the Knowledge Management Information &amp; Communication Fellow will be supporting the country office to: develop and operationalize the Knowledge Management, Information and Communication system of the Country Office; develop the capacity of the CARE and partner staff in undertaking KM actives; and improve the program through an effective use of information and communication technologies.</w:t>
      </w:r>
    </w:p>
    <w:p w14:paraId="550358EF"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lastRenderedPageBreak/>
        <w:t>The KM Information and Communication Fellow will work closely with the National Program Coordinator, CARE Team Leaders (Empowerment/Protection, Village and Saving Loans Groups, SRH, Peace and Governance), M&amp;E Advisor, Information Technology Manager, and Communication and Advocacy Advisor.</w:t>
      </w:r>
    </w:p>
    <w:p w14:paraId="6DE042E2" w14:textId="402E5966"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This is a critical position in the context of the on-going transformational change in CARE International, characterized by CARE’s global 2020 Vision and the Great Lakes Region change management process, which have informed and influenced the CARE Burundi transition to a new mode of operation.</w:t>
      </w:r>
      <w:r w:rsidR="007345F3">
        <w:rPr>
          <w:rFonts w:asciiTheme="majorHAnsi" w:hAnsiTheme="majorHAnsi" w:cs="Times New Roman"/>
          <w:color w:val="58595B"/>
        </w:rPr>
        <w:br/>
      </w:r>
      <w:r w:rsid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Responsibilities:</w:t>
      </w:r>
    </w:p>
    <w:p w14:paraId="02BEA739" w14:textId="7EA5FF1B" w:rsidR="00BE10D8" w:rsidRPr="007345F3" w:rsidRDefault="00BE10D8" w:rsidP="007345F3">
      <w:pPr>
        <w:ind w:right="-522"/>
        <w:textAlignment w:val="baseline"/>
        <w:rPr>
          <w:rFonts w:asciiTheme="majorHAnsi" w:hAnsiTheme="majorHAnsi" w:cs="Times New Roman"/>
          <w:i/>
          <w:iCs/>
          <w:color w:val="58595B"/>
          <w:bdr w:val="none" w:sz="0" w:space="0" w:color="auto" w:frame="1"/>
        </w:rPr>
      </w:pPr>
      <w:r w:rsidRPr="007345F3">
        <w:rPr>
          <w:rFonts w:asciiTheme="majorHAnsi" w:hAnsiTheme="majorHAnsi" w:cs="Times New Roman"/>
          <w:i/>
          <w:iCs/>
          <w:color w:val="58595B"/>
          <w:bdr w:val="none" w:sz="0" w:space="0" w:color="auto" w:frame="1"/>
        </w:rPr>
        <w:t>Support the development and implementation of knowledge management strategies/activities (i.e. the KM sub- system of the Impact Measurement and Knowledge Management System)</w:t>
      </w:r>
    </w:p>
    <w:p w14:paraId="6721F0E6" w14:textId="77777777" w:rsidR="00BE10D8" w:rsidRPr="007345F3" w:rsidRDefault="00BE10D8" w:rsidP="007345F3">
      <w:pPr>
        <w:numPr>
          <w:ilvl w:val="0"/>
          <w:numId w:val="62"/>
        </w:numPr>
        <w:tabs>
          <w:tab w:val="clear" w:pos="720"/>
          <w:tab w:val="num" w:pos="792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Contribute to the capture, analysis, documentation, storage, and sharing of knowledge and in its use to inform and guide innovations and improvements in program quality</w:t>
      </w:r>
    </w:p>
    <w:p w14:paraId="1C23946E" w14:textId="77777777" w:rsidR="00BE10D8" w:rsidRPr="007345F3" w:rsidRDefault="00BE10D8" w:rsidP="007345F3">
      <w:pPr>
        <w:numPr>
          <w:ilvl w:val="0"/>
          <w:numId w:val="62"/>
        </w:numPr>
        <w:tabs>
          <w:tab w:val="clear" w:pos="720"/>
          <w:tab w:val="num" w:pos="648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Conduct evidence-based research (e.g. impact studies, documentation of best practices and lessons learned) and document successes and lessons learned across all organizational and programming levels for both CARE and partners</w:t>
      </w:r>
    </w:p>
    <w:p w14:paraId="14E73EB4" w14:textId="1B2A2819" w:rsidR="00BE10D8" w:rsidRPr="007345F3" w:rsidRDefault="00BE10D8" w:rsidP="007345F3">
      <w:pPr>
        <w:ind w:right="-522"/>
        <w:textAlignment w:val="baseline"/>
        <w:rPr>
          <w:rFonts w:asciiTheme="majorHAnsi" w:hAnsiTheme="majorHAnsi" w:cs="Times New Roman"/>
          <w:i/>
          <w:iCs/>
          <w:color w:val="58595B"/>
          <w:bdr w:val="none" w:sz="0" w:space="0" w:color="auto" w:frame="1"/>
        </w:rPr>
      </w:pPr>
      <w:r w:rsidRPr="007345F3">
        <w:rPr>
          <w:rFonts w:asciiTheme="majorHAnsi" w:hAnsiTheme="majorHAnsi" w:cs="Times New Roman"/>
          <w:i/>
          <w:iCs/>
          <w:color w:val="58595B"/>
          <w:bdr w:val="none" w:sz="0" w:space="0" w:color="auto" w:frame="1"/>
        </w:rPr>
        <w:t>Play a lead role in preparing and disseminating public communication materials, and maintaining high quality production of external and internal documents</w:t>
      </w:r>
    </w:p>
    <w:p w14:paraId="065D3A83" w14:textId="77777777" w:rsidR="00BE10D8" w:rsidRPr="007345F3" w:rsidRDefault="00BE10D8" w:rsidP="007345F3">
      <w:pPr>
        <w:numPr>
          <w:ilvl w:val="0"/>
          <w:numId w:val="63"/>
        </w:numPr>
        <w:tabs>
          <w:tab w:val="clear" w:pos="720"/>
          <w:tab w:val="num" w:pos="522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Develop and produce communication KM products: including newsletters, annual reports, brochures, flyers, website, and use of social media</w:t>
      </w:r>
    </w:p>
    <w:p w14:paraId="419A7321" w14:textId="77777777" w:rsidR="00BE10D8" w:rsidRPr="007345F3" w:rsidRDefault="00BE10D8" w:rsidP="007345F3">
      <w:pPr>
        <w:numPr>
          <w:ilvl w:val="0"/>
          <w:numId w:val="63"/>
        </w:numPr>
        <w:tabs>
          <w:tab w:val="clear" w:pos="720"/>
          <w:tab w:val="num" w:pos="486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Coordinate editing and production of various documents from workshops, seminars, and conferences</w:t>
      </w:r>
    </w:p>
    <w:p w14:paraId="6B1E9E9E" w14:textId="3B510B7E" w:rsidR="00BE10D8" w:rsidRPr="007345F3" w:rsidRDefault="00BE10D8" w:rsidP="007345F3">
      <w:pPr>
        <w:ind w:right="-522"/>
        <w:textAlignment w:val="baseline"/>
        <w:rPr>
          <w:rFonts w:asciiTheme="majorHAnsi" w:hAnsiTheme="majorHAnsi" w:cs="Times New Roman"/>
          <w:i/>
          <w:iCs/>
          <w:color w:val="58595B"/>
          <w:bdr w:val="none" w:sz="0" w:space="0" w:color="auto" w:frame="1"/>
        </w:rPr>
      </w:pPr>
      <w:r w:rsidRPr="007345F3">
        <w:rPr>
          <w:rFonts w:asciiTheme="majorHAnsi" w:hAnsiTheme="majorHAnsi" w:cs="Times New Roman"/>
          <w:i/>
          <w:iCs/>
          <w:color w:val="58595B"/>
          <w:bdr w:val="none" w:sz="0" w:space="0" w:color="auto" w:frame="1"/>
        </w:rPr>
        <w:t>Facilitate capacity building of CARE and partner staff in KM, including designing and production of communication materials</w:t>
      </w:r>
    </w:p>
    <w:p w14:paraId="10B7F795" w14:textId="77777777" w:rsidR="00BE10D8" w:rsidRPr="007345F3" w:rsidRDefault="00BE10D8" w:rsidP="007345F3">
      <w:pPr>
        <w:numPr>
          <w:ilvl w:val="0"/>
          <w:numId w:val="64"/>
        </w:numPr>
        <w:tabs>
          <w:tab w:val="clear" w:pos="1080"/>
          <w:tab w:val="num" w:pos="54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Train CARE and partner staff in the use of the KM strategies/activities</w:t>
      </w:r>
    </w:p>
    <w:p w14:paraId="7CA1BD0E" w14:textId="77777777" w:rsidR="00BE10D8" w:rsidRPr="007345F3" w:rsidRDefault="00BE10D8" w:rsidP="007345F3">
      <w:pPr>
        <w:numPr>
          <w:ilvl w:val="0"/>
          <w:numId w:val="64"/>
        </w:numPr>
        <w:tabs>
          <w:tab w:val="clear" w:pos="1080"/>
          <w:tab w:val="num" w:pos="45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Train the staff in the use of software for editing communication materials</w:t>
      </w:r>
    </w:p>
    <w:p w14:paraId="5B10F19F" w14:textId="0AEC531F" w:rsidR="00BE10D8" w:rsidRPr="007345F3" w:rsidRDefault="00BE10D8" w:rsidP="007345F3">
      <w:pPr>
        <w:numPr>
          <w:ilvl w:val="0"/>
          <w:numId w:val="64"/>
        </w:numPr>
        <w:tabs>
          <w:tab w:val="clear" w:pos="1080"/>
          <w:tab w:val="num" w:pos="36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Provide appropriate guidance/support to staff in designing and production of communication materials and other KM products</w:t>
      </w:r>
    </w:p>
    <w:p w14:paraId="3CD75B2A" w14:textId="273D84C2" w:rsidR="00BE10D8" w:rsidRPr="007345F3" w:rsidRDefault="00BE10D8" w:rsidP="007345F3">
      <w:pPr>
        <w:ind w:right="-522"/>
        <w:textAlignment w:val="baseline"/>
        <w:rPr>
          <w:rFonts w:asciiTheme="majorHAnsi" w:hAnsiTheme="majorHAnsi" w:cs="Times New Roman"/>
          <w:i/>
          <w:iCs/>
          <w:color w:val="58595B"/>
          <w:bdr w:val="none" w:sz="0" w:space="0" w:color="auto" w:frame="1"/>
        </w:rPr>
      </w:pPr>
      <w:r w:rsidRPr="007345F3">
        <w:rPr>
          <w:rFonts w:asciiTheme="majorHAnsi" w:hAnsiTheme="majorHAnsi" w:cs="Times New Roman"/>
          <w:i/>
          <w:iCs/>
          <w:color w:val="58595B"/>
          <w:bdr w:val="none" w:sz="0" w:space="0" w:color="auto" w:frame="1"/>
        </w:rPr>
        <w:t>Support the CO in the effective use of state-of-the-art communication and information technologies in programming</w:t>
      </w:r>
    </w:p>
    <w:p w14:paraId="2CD141BC" w14:textId="77777777" w:rsidR="00BE10D8" w:rsidRPr="007345F3" w:rsidRDefault="00BE10D8" w:rsidP="007345F3">
      <w:pPr>
        <w:numPr>
          <w:ilvl w:val="0"/>
          <w:numId w:val="65"/>
        </w:numPr>
        <w:tabs>
          <w:tab w:val="clear" w:pos="2880"/>
          <w:tab w:val="num" w:pos="36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Work with CARE and partners in the development of communication materials based on short message service, tablets, and smart phones</w:t>
      </w:r>
    </w:p>
    <w:p w14:paraId="72D39D37" w14:textId="77777777" w:rsidR="00BE10D8" w:rsidRPr="007345F3" w:rsidRDefault="00BE10D8" w:rsidP="007345F3">
      <w:pPr>
        <w:numPr>
          <w:ilvl w:val="0"/>
          <w:numId w:val="65"/>
        </w:numPr>
        <w:tabs>
          <w:tab w:val="clear" w:pos="2880"/>
          <w:tab w:val="num" w:pos="36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Support CARE and partners in the development of mobile database collection (ex: Gender Based Violence Information Management System, Village SL Management system)</w:t>
      </w:r>
    </w:p>
    <w:p w14:paraId="67DD17F1" w14:textId="0B8E7AAB" w:rsidR="00BE10D8" w:rsidRDefault="00BE10D8" w:rsidP="007345F3">
      <w:pPr>
        <w:numPr>
          <w:ilvl w:val="0"/>
          <w:numId w:val="65"/>
        </w:numPr>
        <w:tabs>
          <w:tab w:val="clear" w:pos="2880"/>
          <w:tab w:val="num" w:pos="36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Support CARE partners in the development of mobile based products: ex mobile banking, hotlines, etc.</w:t>
      </w:r>
    </w:p>
    <w:p w14:paraId="7404B208" w14:textId="77777777" w:rsidR="007345F3" w:rsidRPr="007345F3" w:rsidRDefault="007345F3" w:rsidP="007345F3">
      <w:pPr>
        <w:spacing w:after="120" w:line="240" w:lineRule="auto"/>
        <w:ind w:left="720" w:right="-522"/>
        <w:textAlignment w:val="baseline"/>
        <w:rPr>
          <w:rFonts w:asciiTheme="majorHAnsi" w:eastAsia="Times New Roman" w:hAnsiTheme="majorHAnsi" w:cs="Times New Roman"/>
          <w:color w:val="404041"/>
          <w:sz w:val="21"/>
          <w:szCs w:val="21"/>
        </w:rPr>
      </w:pPr>
    </w:p>
    <w:p w14:paraId="0111E324" w14:textId="7E1ADEAA"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Required Skills and Experience:</w:t>
      </w:r>
    </w:p>
    <w:p w14:paraId="26438704"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 good understanding of issues related to underlying causes of poverty, injustice, and gender issues</w:t>
      </w:r>
    </w:p>
    <w:p w14:paraId="079F5B02"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Demonstrated capacity in knowledge management</w:t>
      </w:r>
    </w:p>
    <w:p w14:paraId="0772FD56"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Demonstrated ability to use information technology for knowledge management and communications purposes</w:t>
      </w:r>
    </w:p>
    <w:p w14:paraId="616D7E68"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Demonstrated state-of-the-art communication skills</w:t>
      </w:r>
    </w:p>
    <w:p w14:paraId="409739C7"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lastRenderedPageBreak/>
        <w:t>Excellent interpersonal skills with demonstrated ability to work with diverse teams effectively to deliver quality programs</w:t>
      </w:r>
    </w:p>
    <w:p w14:paraId="04906F4C"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Demonstrated ability to effectively transfer skills to people of various categories</w:t>
      </w:r>
    </w:p>
    <w:p w14:paraId="340A6E95"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Proven ability to produce high-quality, diverse communication outputs</w:t>
      </w:r>
    </w:p>
    <w:p w14:paraId="0F4117E8"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Excellent verbal and writing skills</w:t>
      </w:r>
    </w:p>
    <w:p w14:paraId="4F3EE796"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Solid presentation skills</w:t>
      </w:r>
    </w:p>
    <w:p w14:paraId="3B474A32" w14:textId="77777777"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Proven ability to meet deadlines</w:t>
      </w:r>
    </w:p>
    <w:p w14:paraId="514488EC" w14:textId="16C2BBB2" w:rsidR="00BE10D8" w:rsidRPr="007345F3" w:rsidRDefault="00BE10D8" w:rsidP="007345F3">
      <w:pPr>
        <w:numPr>
          <w:ilvl w:val="0"/>
          <w:numId w:val="66"/>
        </w:numPr>
        <w:tabs>
          <w:tab w:val="clear" w:pos="720"/>
          <w:tab w:val="num" w:pos="32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Proficiency in French and English</w:t>
      </w:r>
      <w:r w:rsidR="007345F3">
        <w:rPr>
          <w:rFonts w:asciiTheme="majorHAnsi" w:eastAsia="Times New Roman" w:hAnsiTheme="majorHAnsi" w:cs="Times New Roman"/>
          <w:color w:val="404041"/>
          <w:sz w:val="21"/>
          <w:szCs w:val="21"/>
        </w:rPr>
        <w:br/>
      </w:r>
    </w:p>
    <w:p w14:paraId="35544DAA" w14:textId="322700B9"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Preferred Skills and Experience:</w:t>
      </w:r>
    </w:p>
    <w:p w14:paraId="7E343298" w14:textId="77777777" w:rsidR="00BE10D8" w:rsidRPr="007345F3" w:rsidRDefault="00BE10D8" w:rsidP="007345F3">
      <w:pPr>
        <w:numPr>
          <w:ilvl w:val="0"/>
          <w:numId w:val="67"/>
        </w:numPr>
        <w:tabs>
          <w:tab w:val="clear" w:pos="2160"/>
          <w:tab w:val="num" w:pos="288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Proven ability in monitoring &amp; evaluation</w:t>
      </w:r>
    </w:p>
    <w:p w14:paraId="3385E822" w14:textId="77777777" w:rsidR="00BE10D8" w:rsidRPr="007345F3" w:rsidRDefault="00BE10D8" w:rsidP="007345F3">
      <w:pPr>
        <w:numPr>
          <w:ilvl w:val="0"/>
          <w:numId w:val="67"/>
        </w:numPr>
        <w:tabs>
          <w:tab w:val="clear" w:pos="2160"/>
          <w:tab w:val="num" w:pos="288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Interest in helping CARE develop a learning culture based on a cycle of innovative project design, monitoring, evaluation and learning</w:t>
      </w:r>
    </w:p>
    <w:p w14:paraId="33271E05" w14:textId="77777777" w:rsidR="00BE10D8" w:rsidRPr="007345F3" w:rsidRDefault="00BE10D8" w:rsidP="007345F3">
      <w:pPr>
        <w:numPr>
          <w:ilvl w:val="0"/>
          <w:numId w:val="67"/>
        </w:numPr>
        <w:tabs>
          <w:tab w:val="clear" w:pos="2160"/>
          <w:tab w:val="num" w:pos="288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Solid facilitation skills</w:t>
      </w:r>
    </w:p>
    <w:p w14:paraId="7EB76C18" w14:textId="77777777" w:rsidR="00BE10D8" w:rsidRPr="007345F3" w:rsidRDefault="00BE10D8" w:rsidP="007345F3">
      <w:pPr>
        <w:numPr>
          <w:ilvl w:val="0"/>
          <w:numId w:val="67"/>
        </w:numPr>
        <w:tabs>
          <w:tab w:val="clear" w:pos="2160"/>
          <w:tab w:val="num" w:pos="288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Commitment and ability to model leadership behaviors promoted by CARE</w:t>
      </w:r>
    </w:p>
    <w:p w14:paraId="5DBAE375" w14:textId="77777777" w:rsidR="00BE10D8" w:rsidRPr="007345F3" w:rsidRDefault="00BE10D8" w:rsidP="007345F3">
      <w:pPr>
        <w:numPr>
          <w:ilvl w:val="0"/>
          <w:numId w:val="67"/>
        </w:numPr>
        <w:tabs>
          <w:tab w:val="clear" w:pos="2160"/>
          <w:tab w:val="num" w:pos="288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Core competencies of: Commitment, Excellence, Respect of Diversity, Integrity and Accountability</w:t>
      </w:r>
    </w:p>
    <w:p w14:paraId="4D45B514" w14:textId="77777777" w:rsidR="00BE10D8" w:rsidRPr="007345F3" w:rsidRDefault="00BE10D8" w:rsidP="007345F3">
      <w:pPr>
        <w:spacing w:line="420" w:lineRule="atLeast"/>
        <w:ind w:right="-522"/>
        <w:textAlignment w:val="baseline"/>
        <w:outlineLvl w:val="1"/>
        <w:rPr>
          <w:rFonts w:asciiTheme="majorHAnsi" w:eastAsia="Times New Roman" w:hAnsiTheme="majorHAnsi" w:cs="Times New Roman"/>
          <w:bCs/>
          <w:color w:val="28B9A9"/>
          <w:sz w:val="36"/>
          <w:szCs w:val="36"/>
        </w:rPr>
      </w:pPr>
    </w:p>
    <w:p w14:paraId="6037EEB5" w14:textId="3C6AD4CF" w:rsidR="00BE10D8" w:rsidRPr="007345F3" w:rsidRDefault="00BE10D8" w:rsidP="007345F3">
      <w:pPr>
        <w:spacing w:before="100" w:after="100" w:line="240" w:lineRule="auto"/>
        <w:ind w:right="-518"/>
        <w:textAlignment w:val="baseline"/>
        <w:outlineLvl w:val="1"/>
        <w:rPr>
          <w:rFonts w:asciiTheme="majorHAnsi" w:eastAsia="Times New Roman" w:hAnsiTheme="majorHAnsi" w:cs="Times New Roman"/>
          <w:bCs/>
          <w:color w:val="28B9A9"/>
          <w:sz w:val="36"/>
          <w:szCs w:val="36"/>
        </w:rPr>
      </w:pPr>
      <w:r w:rsidRPr="007345F3">
        <w:rPr>
          <w:rFonts w:asciiTheme="majorHAnsi" w:eastAsia="Times New Roman" w:hAnsiTheme="majorHAnsi" w:cs="Times New Roman"/>
          <w:bCs/>
          <w:color w:val="28B9A9"/>
          <w:sz w:val="36"/>
          <w:szCs w:val="36"/>
        </w:rPr>
        <w:t>B02-Int: Health and Nutrition Fellow, Burundi Ministry of Health, Burundi</w:t>
      </w:r>
      <w:r w:rsidR="007345F3">
        <w:rPr>
          <w:rFonts w:asciiTheme="majorHAnsi" w:eastAsia="Times New Roman" w:hAnsiTheme="majorHAnsi" w:cs="Times New Roman"/>
          <w:bCs/>
          <w:color w:val="28B9A9"/>
          <w:sz w:val="36"/>
          <w:szCs w:val="36"/>
        </w:rPr>
        <w:br/>
      </w:r>
      <w:r w:rsidRPr="007345F3">
        <w:rPr>
          <w:rFonts w:asciiTheme="majorHAnsi" w:hAnsiTheme="majorHAnsi" w:cs="Times New Roman"/>
          <w:bCs/>
          <w:color w:val="58595B"/>
          <w:bdr w:val="none" w:sz="0" w:space="0" w:color="auto" w:frame="1"/>
        </w:rPr>
        <w:t>Organization Name: </w:t>
      </w:r>
      <w:r w:rsidRPr="007345F3">
        <w:rPr>
          <w:rFonts w:asciiTheme="majorHAnsi" w:hAnsiTheme="majorHAnsi" w:cs="Times New Roman"/>
          <w:color w:val="58595B"/>
        </w:rPr>
        <w:t>Burundi Ministry of Health, PRONIANUT</w:t>
      </w:r>
      <w:r w:rsidR="007345F3">
        <w:rPr>
          <w:rFonts w:asciiTheme="majorHAnsi" w:hAnsiTheme="majorHAnsi" w:cs="Times New Roman"/>
          <w:color w:val="58595B"/>
        </w:rPr>
        <w:br/>
      </w:r>
      <w:r w:rsidR="007345F3">
        <w:rPr>
          <w:rFonts w:asciiTheme="majorHAnsi" w:hAnsiTheme="majorHAnsi" w:cs="Times New Roman"/>
          <w:bCs/>
          <w:color w:val="58595B"/>
          <w:bdr w:val="none" w:sz="0" w:space="0" w:color="auto" w:frame="1"/>
        </w:rPr>
        <w:t>P</w:t>
      </w:r>
      <w:r w:rsidRPr="007345F3">
        <w:rPr>
          <w:rFonts w:asciiTheme="majorHAnsi" w:hAnsiTheme="majorHAnsi" w:cs="Times New Roman"/>
          <w:bCs/>
          <w:color w:val="58595B"/>
          <w:bdr w:val="none" w:sz="0" w:space="0" w:color="auto" w:frame="1"/>
        </w:rPr>
        <w:t>lacement location: </w:t>
      </w:r>
      <w:r w:rsidRPr="007345F3">
        <w:rPr>
          <w:rFonts w:asciiTheme="majorHAnsi" w:hAnsiTheme="majorHAnsi" w:cs="Times New Roman"/>
          <w:color w:val="58595B"/>
        </w:rPr>
        <w:t>Bujumbura, Burundi</w:t>
      </w:r>
      <w:r w:rsidRP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Eligible Citizenship: </w:t>
      </w:r>
      <w:r w:rsidRPr="007345F3">
        <w:rPr>
          <w:rFonts w:asciiTheme="majorHAnsi" w:hAnsiTheme="majorHAnsi" w:cs="Times New Roman"/>
          <w:color w:val="58595B"/>
        </w:rPr>
        <w:t>Burundian</w:t>
      </w:r>
    </w:p>
    <w:p w14:paraId="50EE4400" w14:textId="6E8470B1"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About: </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Burundi faces one of the most serious hunger problems in sub-Saharan Africa, according to the 2013 Global Hunger Index. This food insecurity is evident in a 58% prevalence of chronic malnutrition. As micronutrient deficiency continues to plague Burundi, the prevalence of anemia is 45% among children under 5 years and 16% among pregnant women. Vitamin A and iodine deficiency are growing public health problems for the country.</w:t>
      </w:r>
    </w:p>
    <w:p w14:paraId="5FB39E8C"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International research in nutrition has shown that successful strategies and policies for combatting malnutrition must be anchored in a real political will and a multi-sector approach. The Government of Burundi is aware of this need and intends to address the hunger and nutritional deficiency problem by implementing the integrated National Program of Food and Nutrition (PRONIANUT). This program will be based within the Ministry of Public Health and Fight Against AIDS and will serve as the national coordinating program for all activities in connection with food and nutrition, especially in regards to:</w:t>
      </w:r>
    </w:p>
    <w:p w14:paraId="08D645F1" w14:textId="77777777" w:rsidR="00BE10D8" w:rsidRPr="007345F3" w:rsidRDefault="00BE10D8" w:rsidP="007345F3">
      <w:pPr>
        <w:numPr>
          <w:ilvl w:val="0"/>
          <w:numId w:val="68"/>
        </w:numPr>
        <w:tabs>
          <w:tab w:val="clear" w:pos="720"/>
          <w:tab w:val="num" w:pos="288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Overall quality of food available to most Burundians</w:t>
      </w:r>
    </w:p>
    <w:p w14:paraId="1F45E34D" w14:textId="77777777" w:rsidR="00BE10D8" w:rsidRPr="007345F3" w:rsidRDefault="00BE10D8" w:rsidP="007345F3">
      <w:pPr>
        <w:numPr>
          <w:ilvl w:val="0"/>
          <w:numId w:val="68"/>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Level of knowledge of the Burundian population about healthy, balanced eating practices</w:t>
      </w:r>
    </w:p>
    <w:p w14:paraId="572DD604" w14:textId="77777777" w:rsidR="00BE10D8" w:rsidRPr="007345F3" w:rsidRDefault="00BE10D8" w:rsidP="007345F3">
      <w:pPr>
        <w:numPr>
          <w:ilvl w:val="0"/>
          <w:numId w:val="68"/>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Advocacy with the sectors of production, processing and marketing of food in order to promote food security</w:t>
      </w:r>
    </w:p>
    <w:p w14:paraId="14783784" w14:textId="77777777" w:rsidR="00BE10D8" w:rsidRPr="007345F3" w:rsidRDefault="00BE10D8" w:rsidP="007345F3">
      <w:pPr>
        <w:numPr>
          <w:ilvl w:val="0"/>
          <w:numId w:val="68"/>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Support of different forms of malnutrition, micronutrient deficiencies and diseases with significant nutritional components</w:t>
      </w:r>
    </w:p>
    <w:p w14:paraId="62F6712F" w14:textId="77777777" w:rsidR="00BE10D8" w:rsidRPr="007345F3" w:rsidRDefault="00BE10D8" w:rsidP="007345F3">
      <w:pPr>
        <w:numPr>
          <w:ilvl w:val="0"/>
          <w:numId w:val="68"/>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Training and information/education/communication around food and nutrition</w:t>
      </w:r>
    </w:p>
    <w:p w14:paraId="2360F4B0" w14:textId="77777777" w:rsidR="00BE10D8" w:rsidRPr="007345F3" w:rsidRDefault="00BE10D8" w:rsidP="007345F3">
      <w:pPr>
        <w:numPr>
          <w:ilvl w:val="0"/>
          <w:numId w:val="68"/>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Operational research in food and nutrition</w:t>
      </w:r>
    </w:p>
    <w:p w14:paraId="5997CAE5" w14:textId="77777777" w:rsidR="00BE10D8" w:rsidRPr="007345F3" w:rsidRDefault="00BE10D8" w:rsidP="007345F3">
      <w:pPr>
        <w:spacing w:after="120"/>
        <w:ind w:right="-522"/>
        <w:textAlignment w:val="baseline"/>
        <w:rPr>
          <w:rFonts w:asciiTheme="majorHAnsi" w:eastAsia="Times New Roman" w:hAnsiTheme="majorHAnsi" w:cs="Times New Roman"/>
          <w:color w:val="404041"/>
          <w:sz w:val="21"/>
          <w:szCs w:val="21"/>
        </w:rPr>
      </w:pPr>
      <w:r w:rsidRPr="007345F3">
        <w:rPr>
          <w:rFonts w:asciiTheme="majorHAnsi" w:hAnsiTheme="majorHAnsi" w:cs="Times New Roman"/>
          <w:color w:val="58595B"/>
        </w:rPr>
        <w:lastRenderedPageBreak/>
        <w:t>PRONIANUT is composed of 4 different units:</w:t>
      </w:r>
    </w:p>
    <w:p w14:paraId="2F4F8D8E" w14:textId="77777777" w:rsidR="00BE10D8" w:rsidRPr="007345F3" w:rsidRDefault="00BE10D8" w:rsidP="007345F3">
      <w:pPr>
        <w:numPr>
          <w:ilvl w:val="0"/>
          <w:numId w:val="69"/>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Unit of Prevention and Support</w:t>
      </w:r>
    </w:p>
    <w:p w14:paraId="19F65CAD" w14:textId="77777777" w:rsidR="00BE10D8" w:rsidRPr="007345F3" w:rsidRDefault="00BE10D8" w:rsidP="007345F3">
      <w:pPr>
        <w:numPr>
          <w:ilvl w:val="0"/>
          <w:numId w:val="69"/>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Unit Responsible for Multi-sector Collaboration and Partnership</w:t>
      </w:r>
    </w:p>
    <w:p w14:paraId="1B4E1564" w14:textId="77777777" w:rsidR="00BE10D8" w:rsidRPr="007345F3" w:rsidRDefault="00BE10D8" w:rsidP="007345F3">
      <w:pPr>
        <w:numPr>
          <w:ilvl w:val="0"/>
          <w:numId w:val="69"/>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Unit Responsible for Monitoring and Evaluation</w:t>
      </w:r>
    </w:p>
    <w:p w14:paraId="1D976E2E" w14:textId="77777777" w:rsidR="00BE10D8" w:rsidRPr="007345F3" w:rsidRDefault="00BE10D8" w:rsidP="007345F3">
      <w:pPr>
        <w:numPr>
          <w:ilvl w:val="0"/>
          <w:numId w:val="69"/>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Unit responsible for Administration and Management of Resources</w:t>
      </w:r>
    </w:p>
    <w:p w14:paraId="556A8DD0"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With the support of government partners, food and nutrition interventions are currently integrated into the package of services provided at community health centers. However challenges exist in the following areas:</w:t>
      </w:r>
    </w:p>
    <w:p w14:paraId="73CF39C1" w14:textId="77777777" w:rsidR="00BE10D8" w:rsidRPr="007345F3" w:rsidRDefault="00BE10D8" w:rsidP="007345F3">
      <w:pPr>
        <w:numPr>
          <w:ilvl w:val="0"/>
          <w:numId w:val="70"/>
        </w:numPr>
        <w:tabs>
          <w:tab w:val="clear" w:pos="1080"/>
          <w:tab w:val="num" w:pos="18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Medical management of malnutrition cases using the CMAM (community component) approach and its follow-up</w:t>
      </w:r>
    </w:p>
    <w:p w14:paraId="6FE78F1B" w14:textId="77777777" w:rsidR="00BE10D8" w:rsidRPr="007345F3" w:rsidRDefault="00BE10D8" w:rsidP="007345F3">
      <w:pPr>
        <w:numPr>
          <w:ilvl w:val="0"/>
          <w:numId w:val="70"/>
        </w:numPr>
        <w:tabs>
          <w:tab w:val="clear" w:pos="1080"/>
          <w:tab w:val="num" w:pos="18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The implementation of essential Actions in Nutrition (NEA) and their follow-up</w:t>
      </w:r>
    </w:p>
    <w:p w14:paraId="2169F187" w14:textId="77777777" w:rsidR="00BE10D8" w:rsidRPr="007345F3" w:rsidRDefault="00BE10D8" w:rsidP="007345F3">
      <w:pPr>
        <w:numPr>
          <w:ilvl w:val="0"/>
          <w:numId w:val="70"/>
        </w:numPr>
        <w:tabs>
          <w:tab w:val="clear" w:pos="1080"/>
          <w:tab w:val="num" w:pos="18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The collection, transmission and analysis of nutrition-related data from various health centers and community-based programs, to serve as the basis for decision making for future interventions aimed at improving the nutritional status of malnourished children</w:t>
      </w:r>
    </w:p>
    <w:p w14:paraId="69E4203F" w14:textId="5D699F8E" w:rsidR="00BE10D8" w:rsidRPr="007345F3" w:rsidRDefault="00BE10D8" w:rsidP="007345F3">
      <w:pPr>
        <w:numPr>
          <w:ilvl w:val="0"/>
          <w:numId w:val="70"/>
        </w:numPr>
        <w:tabs>
          <w:tab w:val="clear" w:pos="1080"/>
          <w:tab w:val="num" w:pos="180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Communication and educational materials related to nutrition</w:t>
      </w:r>
      <w:r w:rsidR="007345F3">
        <w:rPr>
          <w:rFonts w:asciiTheme="majorHAnsi" w:eastAsia="Times New Roman" w:hAnsiTheme="majorHAnsi" w:cs="Times New Roman"/>
          <w:color w:val="404041"/>
          <w:sz w:val="21"/>
          <w:szCs w:val="21"/>
        </w:rPr>
        <w:br/>
      </w:r>
    </w:p>
    <w:p w14:paraId="119256AD" w14:textId="338DDBD5"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Position Overview:</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The fellows’ primary objective is to support the PRONIANUT in addressing the challenges listed above and other activities related to reducing hunger and malnutrition.</w:t>
      </w:r>
    </w:p>
    <w:p w14:paraId="3356270D" w14:textId="58BC6330" w:rsidR="00BE10D8" w:rsidRPr="007345F3" w:rsidRDefault="00BE10D8" w:rsidP="007345F3">
      <w:pPr>
        <w:ind w:right="-522"/>
        <w:textAlignment w:val="baseline"/>
        <w:rPr>
          <w:rFonts w:asciiTheme="majorHAnsi" w:hAnsiTheme="majorHAnsi" w:cs="Times New Roman"/>
          <w:i/>
          <w:iCs/>
          <w:color w:val="58595B"/>
          <w:bdr w:val="none" w:sz="0" w:space="0" w:color="auto" w:frame="1"/>
        </w:rPr>
      </w:pPr>
      <w:r w:rsidRPr="007345F3">
        <w:rPr>
          <w:rFonts w:asciiTheme="majorHAnsi" w:hAnsiTheme="majorHAnsi" w:cs="Times New Roman"/>
          <w:i/>
          <w:iCs/>
          <w:color w:val="58595B"/>
          <w:bdr w:val="none" w:sz="0" w:space="0" w:color="auto" w:frame="1"/>
        </w:rPr>
        <w:t>Expected results</w:t>
      </w:r>
    </w:p>
    <w:p w14:paraId="0B24DE64" w14:textId="77777777" w:rsidR="00BE10D8" w:rsidRPr="007345F3" w:rsidRDefault="00BE10D8" w:rsidP="007345F3">
      <w:pPr>
        <w:numPr>
          <w:ilvl w:val="0"/>
          <w:numId w:val="71"/>
        </w:numPr>
        <w:tabs>
          <w:tab w:val="clear" w:pos="720"/>
          <w:tab w:val="num" w:pos="23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 follow-up CMAM supported approach and strategy is developed and implemented by the partners</w:t>
      </w:r>
    </w:p>
    <w:p w14:paraId="20744C71" w14:textId="77777777" w:rsidR="00BE10D8" w:rsidRPr="007345F3" w:rsidRDefault="00BE10D8" w:rsidP="007345F3">
      <w:pPr>
        <w:numPr>
          <w:ilvl w:val="0"/>
          <w:numId w:val="7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Documents strengthening community nutrition are developed (FARN/PD)</w:t>
      </w:r>
    </w:p>
    <w:p w14:paraId="28A541AD" w14:textId="77777777" w:rsidR="00BE10D8" w:rsidRPr="007345F3" w:rsidRDefault="00BE10D8" w:rsidP="007345F3">
      <w:pPr>
        <w:numPr>
          <w:ilvl w:val="0"/>
          <w:numId w:val="7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Development of an multi-sectoral communication strategy for nutrition</w:t>
      </w:r>
    </w:p>
    <w:p w14:paraId="2002AF48" w14:textId="1576C03F" w:rsidR="00BE10D8" w:rsidRPr="007345F3" w:rsidRDefault="00BE10D8" w:rsidP="007345F3">
      <w:pPr>
        <w:numPr>
          <w:ilvl w:val="0"/>
          <w:numId w:val="7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Nutritional monitoring is integrated in the existing epidemiological surveillance system</w:t>
      </w:r>
    </w:p>
    <w:p w14:paraId="1E28016A" w14:textId="0482B28B"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br/>
        <w:t>Responsibilities:</w:t>
      </w:r>
      <w:r w:rsidRPr="007345F3">
        <w:rPr>
          <w:rFonts w:asciiTheme="majorHAnsi" w:hAnsiTheme="majorHAnsi" w:cs="Times New Roman"/>
          <w:color w:val="58595B"/>
        </w:rPr>
        <w:br/>
      </w:r>
      <w:r w:rsidRPr="007345F3">
        <w:rPr>
          <w:rFonts w:asciiTheme="majorHAnsi" w:hAnsiTheme="majorHAnsi" w:cs="Times New Roman"/>
          <w:i/>
          <w:iCs/>
          <w:color w:val="58595B"/>
          <w:bdr w:val="none" w:sz="0" w:space="0" w:color="auto" w:frame="1"/>
        </w:rPr>
        <w:t>Work with and support existing staff</w:t>
      </w:r>
    </w:p>
    <w:p w14:paraId="7FCAF60D" w14:textId="77777777" w:rsidR="00BE10D8" w:rsidRPr="007345F3" w:rsidRDefault="00BE10D8" w:rsidP="007345F3">
      <w:pPr>
        <w:numPr>
          <w:ilvl w:val="0"/>
          <w:numId w:val="72"/>
        </w:numPr>
        <w:tabs>
          <w:tab w:val="clear" w:pos="720"/>
          <w:tab w:val="num" w:pos="180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Support malnutrition cases using the CMAM approach</w:t>
      </w:r>
    </w:p>
    <w:p w14:paraId="284E59EB" w14:textId="77777777" w:rsidR="00BE10D8" w:rsidRPr="007345F3" w:rsidRDefault="00BE10D8" w:rsidP="007345F3">
      <w:pPr>
        <w:numPr>
          <w:ilvl w:val="0"/>
          <w:numId w:val="72"/>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Analyze challenges related to addressing medical complications of severe malnutrition with healthcare partners in the community</w:t>
      </w:r>
    </w:p>
    <w:p w14:paraId="60DC5653" w14:textId="77777777" w:rsidR="00BE10D8" w:rsidRPr="007345F3" w:rsidRDefault="00BE10D8" w:rsidP="007345F3">
      <w:pPr>
        <w:numPr>
          <w:ilvl w:val="0"/>
          <w:numId w:val="72"/>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Review and analyze the elements of the national protocol, suggest amendments to improve its strategy and implementation</w:t>
      </w:r>
    </w:p>
    <w:p w14:paraId="7FE892B4" w14:textId="77777777" w:rsidR="00BE10D8" w:rsidRPr="007345F3" w:rsidRDefault="00BE10D8" w:rsidP="007345F3">
      <w:pPr>
        <w:ind w:left="720" w:right="-522"/>
        <w:textAlignment w:val="baseline"/>
        <w:rPr>
          <w:rFonts w:asciiTheme="majorHAnsi" w:hAnsiTheme="majorHAnsi" w:cs="Times New Roman"/>
          <w:color w:val="58595B"/>
        </w:rPr>
      </w:pPr>
      <w:r w:rsidRPr="007345F3">
        <w:rPr>
          <w:rFonts w:asciiTheme="majorHAnsi" w:hAnsiTheme="majorHAnsi" w:cs="Times New Roman"/>
          <w:iCs/>
          <w:color w:val="58595B"/>
          <w:bdr w:val="none" w:sz="0" w:space="0" w:color="auto" w:frame="1"/>
        </w:rPr>
        <w:t>Integration of nutritional surveillance:</w:t>
      </w:r>
    </w:p>
    <w:p w14:paraId="1850FA74" w14:textId="77777777" w:rsidR="00BE10D8" w:rsidRPr="007345F3" w:rsidRDefault="00BE10D8" w:rsidP="007345F3">
      <w:pPr>
        <w:numPr>
          <w:ilvl w:val="0"/>
          <w:numId w:val="73"/>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Assist in the identification of nutritional data to integrate into the epidemiological surveillance</w:t>
      </w:r>
    </w:p>
    <w:p w14:paraId="75A4FFBE" w14:textId="77777777" w:rsidR="00BE10D8" w:rsidRPr="007345F3" w:rsidRDefault="00BE10D8" w:rsidP="007345F3">
      <w:pPr>
        <w:numPr>
          <w:ilvl w:val="0"/>
          <w:numId w:val="73"/>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Contribute to the preparation of guidelines for nutritional monitoring and integration of the nutritional monitoring activities into preventive consultations of children in all health centers</w:t>
      </w:r>
    </w:p>
    <w:p w14:paraId="55F4006D" w14:textId="77777777" w:rsidR="00BE10D8" w:rsidRPr="007345F3" w:rsidRDefault="00BE10D8" w:rsidP="007345F3">
      <w:pPr>
        <w:numPr>
          <w:ilvl w:val="0"/>
          <w:numId w:val="73"/>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Prepare the collection and analysis of dietary data tools</w:t>
      </w:r>
    </w:p>
    <w:p w14:paraId="0CC13EBA" w14:textId="77777777" w:rsidR="00BE10D8" w:rsidRPr="007345F3" w:rsidRDefault="00BE10D8" w:rsidP="007345F3">
      <w:pPr>
        <w:numPr>
          <w:ilvl w:val="0"/>
          <w:numId w:val="73"/>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Train staff on the collection and analysis of dietary nutritional surveillance data</w:t>
      </w:r>
    </w:p>
    <w:p w14:paraId="6C9012F9" w14:textId="77777777" w:rsidR="00BE10D8" w:rsidRPr="007345F3" w:rsidRDefault="00BE10D8" w:rsidP="007345F3">
      <w:pPr>
        <w:numPr>
          <w:ilvl w:val="0"/>
          <w:numId w:val="73"/>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Support the Ministry of Health in the planning and coordination with partners of the periodic nutritional surveys to obtain data on malnutrition in the community</w:t>
      </w:r>
    </w:p>
    <w:p w14:paraId="7D229239" w14:textId="17B0FD47" w:rsidR="00BE10D8" w:rsidRPr="007345F3" w:rsidRDefault="00BE10D8" w:rsidP="007345F3">
      <w:pPr>
        <w:numPr>
          <w:ilvl w:val="0"/>
          <w:numId w:val="73"/>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Provide any technical support necessary for this integration of nutritional surveillance</w:t>
      </w:r>
    </w:p>
    <w:p w14:paraId="58F1BA71" w14:textId="66061BA3" w:rsidR="00BE10D8" w:rsidRPr="007345F3" w:rsidRDefault="00BE10D8" w:rsidP="007345F3">
      <w:pPr>
        <w:ind w:right="-522"/>
        <w:textAlignment w:val="baseline"/>
        <w:rPr>
          <w:rFonts w:asciiTheme="majorHAnsi" w:hAnsiTheme="majorHAnsi" w:cs="Times New Roman"/>
          <w:i/>
          <w:iCs/>
          <w:color w:val="58595B"/>
          <w:bdr w:val="none" w:sz="0" w:space="0" w:color="auto" w:frame="1"/>
        </w:rPr>
      </w:pPr>
      <w:r w:rsidRPr="007345F3">
        <w:rPr>
          <w:rFonts w:asciiTheme="majorHAnsi" w:hAnsiTheme="majorHAnsi" w:cs="Times New Roman"/>
          <w:i/>
          <w:iCs/>
          <w:color w:val="58595B"/>
          <w:bdr w:val="none" w:sz="0" w:space="0" w:color="auto" w:frame="1"/>
        </w:rPr>
        <w:lastRenderedPageBreak/>
        <w:t>Nutritional Communication Strategy</w:t>
      </w:r>
    </w:p>
    <w:p w14:paraId="4C8A63A8" w14:textId="77777777" w:rsidR="00BE10D8" w:rsidRPr="007345F3" w:rsidRDefault="00BE10D8" w:rsidP="007345F3">
      <w:pPr>
        <w:numPr>
          <w:ilvl w:val="0"/>
          <w:numId w:val="74"/>
        </w:numPr>
        <w:tabs>
          <w:tab w:val="clear" w:pos="720"/>
          <w:tab w:val="num" w:pos="180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Support development, coordination and execution of appropriate communications</w:t>
      </w:r>
    </w:p>
    <w:p w14:paraId="741DFF5E" w14:textId="77777777" w:rsidR="00BE10D8" w:rsidRPr="007345F3" w:rsidRDefault="00BE10D8" w:rsidP="007345F3">
      <w:pPr>
        <w:spacing w:after="120"/>
        <w:ind w:right="-522"/>
        <w:textAlignment w:val="baseline"/>
        <w:rPr>
          <w:rFonts w:asciiTheme="majorHAnsi" w:hAnsiTheme="majorHAnsi" w:cs="Times New Roman"/>
          <w:bCs/>
          <w:color w:val="58595B"/>
          <w:bdr w:val="none" w:sz="0" w:space="0" w:color="auto" w:frame="1"/>
        </w:rPr>
      </w:pPr>
    </w:p>
    <w:p w14:paraId="3DDAA319" w14:textId="77777777" w:rsidR="00BE10D8" w:rsidRPr="007345F3" w:rsidRDefault="00BE10D8" w:rsidP="007345F3">
      <w:pPr>
        <w:spacing w:after="120"/>
        <w:ind w:right="-522"/>
        <w:textAlignment w:val="baseline"/>
        <w:rPr>
          <w:rFonts w:asciiTheme="majorHAnsi" w:eastAsia="Times New Roman" w:hAnsiTheme="majorHAnsi" w:cs="Times New Roman"/>
          <w:color w:val="404041"/>
          <w:sz w:val="21"/>
          <w:szCs w:val="21"/>
        </w:rPr>
      </w:pPr>
      <w:r w:rsidRPr="007345F3">
        <w:rPr>
          <w:rFonts w:asciiTheme="majorHAnsi" w:hAnsiTheme="majorHAnsi" w:cs="Times New Roman"/>
          <w:bCs/>
          <w:color w:val="58595B"/>
          <w:bdr w:val="none" w:sz="0" w:space="0" w:color="auto" w:frame="1"/>
        </w:rPr>
        <w:t>Required Skills and Experience</w:t>
      </w:r>
      <w:r w:rsidRPr="007345F3">
        <w:rPr>
          <w:rFonts w:asciiTheme="majorHAnsi" w:hAnsiTheme="majorHAnsi" w:cs="Times New Roman"/>
          <w:color w:val="58595B"/>
        </w:rPr>
        <w:t>:</w:t>
      </w:r>
    </w:p>
    <w:p w14:paraId="07AFC9EE"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Experience working on nutrition-related programs</w:t>
      </w:r>
    </w:p>
    <w:p w14:paraId="7DE26CC0"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Familiarity with community-based programming</w:t>
      </w:r>
    </w:p>
    <w:p w14:paraId="7272F1EA"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Fluent in French and English</w:t>
      </w:r>
    </w:p>
    <w:p w14:paraId="3EB79B10"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Willingness to learn and adapt to other cultures</w:t>
      </w:r>
    </w:p>
    <w:p w14:paraId="24C494CC"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Strong oral and written communication skills</w:t>
      </w:r>
    </w:p>
    <w:p w14:paraId="248D23BD"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Proven ability to manage large workloads and multi-task</w:t>
      </w:r>
    </w:p>
    <w:p w14:paraId="55A0C407" w14:textId="77777777"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Computer literate and experience with Microsoft Office programs</w:t>
      </w:r>
    </w:p>
    <w:p w14:paraId="135F2F88" w14:textId="6B0F6B5A" w:rsidR="00BE10D8" w:rsidRPr="007345F3" w:rsidRDefault="00BE10D8" w:rsidP="007345F3">
      <w:pPr>
        <w:numPr>
          <w:ilvl w:val="0"/>
          <w:numId w:val="75"/>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Strong attention to detail</w:t>
      </w:r>
      <w:r w:rsidR="007345F3">
        <w:rPr>
          <w:rFonts w:asciiTheme="majorHAnsi" w:eastAsia="Times New Roman" w:hAnsiTheme="majorHAnsi" w:cs="Times New Roman"/>
          <w:color w:val="404041"/>
          <w:sz w:val="21"/>
          <w:szCs w:val="21"/>
        </w:rPr>
        <w:br/>
      </w:r>
    </w:p>
    <w:p w14:paraId="4D5A17F0" w14:textId="45AF3CC9"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Preferred Skills and Experience</w:t>
      </w:r>
      <w:r w:rsidRPr="007345F3">
        <w:rPr>
          <w:rFonts w:asciiTheme="majorHAnsi" w:hAnsiTheme="majorHAnsi" w:cs="Times New Roman"/>
          <w:color w:val="58595B"/>
        </w:rPr>
        <w:t>:</w:t>
      </w:r>
    </w:p>
    <w:p w14:paraId="14553339" w14:textId="77777777" w:rsidR="00BE10D8" w:rsidRPr="007345F3" w:rsidRDefault="00BE10D8" w:rsidP="007345F3">
      <w:pPr>
        <w:numPr>
          <w:ilvl w:val="0"/>
          <w:numId w:val="76"/>
        </w:numPr>
        <w:tabs>
          <w:tab w:val="clear" w:pos="1440"/>
          <w:tab w:val="num" w:pos="216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Degree in public health or diploma in nutrition</w:t>
      </w:r>
    </w:p>
    <w:p w14:paraId="239ACDCD" w14:textId="77777777" w:rsidR="00BE10D8" w:rsidRPr="007345F3" w:rsidRDefault="00BE10D8" w:rsidP="007345F3">
      <w:pPr>
        <w:numPr>
          <w:ilvl w:val="0"/>
          <w:numId w:val="76"/>
        </w:numPr>
        <w:tabs>
          <w:tab w:val="clear" w:pos="1440"/>
          <w:tab w:val="num" w:pos="216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Several years progressive experience in program management of nutrition program</w:t>
      </w:r>
    </w:p>
    <w:p w14:paraId="04D5FEE1" w14:textId="77777777" w:rsidR="00BE10D8" w:rsidRPr="007345F3" w:rsidRDefault="00BE10D8" w:rsidP="007345F3">
      <w:pPr>
        <w:numPr>
          <w:ilvl w:val="0"/>
          <w:numId w:val="76"/>
        </w:numPr>
        <w:tabs>
          <w:tab w:val="clear" w:pos="1440"/>
          <w:tab w:val="num" w:pos="216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Background in data analysis and management</w:t>
      </w:r>
    </w:p>
    <w:p w14:paraId="209FA334" w14:textId="77777777" w:rsidR="00BE10D8" w:rsidRPr="007345F3" w:rsidRDefault="00BE10D8" w:rsidP="007345F3">
      <w:pPr>
        <w:numPr>
          <w:ilvl w:val="0"/>
          <w:numId w:val="76"/>
        </w:numPr>
        <w:tabs>
          <w:tab w:val="clear" w:pos="1440"/>
          <w:tab w:val="num" w:pos="216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Capable of working with minimal supervision and independently producing accurate documents quickly when required</w:t>
      </w:r>
    </w:p>
    <w:p w14:paraId="3E5CF869" w14:textId="0C890C21" w:rsidR="00BE10D8" w:rsidRPr="007345F3" w:rsidRDefault="00BE10D8" w:rsidP="007345F3">
      <w:pPr>
        <w:numPr>
          <w:ilvl w:val="0"/>
          <w:numId w:val="76"/>
        </w:numPr>
        <w:tabs>
          <w:tab w:val="clear" w:pos="1440"/>
          <w:tab w:val="num" w:pos="216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Demonstrated ability to synthesize complex information and present in clear and concise, readable manner for a variety of audiences</w:t>
      </w:r>
    </w:p>
    <w:p w14:paraId="775513C1" w14:textId="6EBBD6B0" w:rsidR="00BE10D8" w:rsidRPr="007345F3" w:rsidRDefault="00BE10D8" w:rsidP="007345F3">
      <w:pPr>
        <w:pStyle w:val="Heading1"/>
        <w:rPr>
          <w:rFonts w:eastAsia="Times New Roman"/>
          <w:color w:val="28B9A9"/>
          <w:sz w:val="36"/>
          <w:szCs w:val="36"/>
        </w:rPr>
      </w:pPr>
      <w:r w:rsidRPr="007345F3">
        <w:rPr>
          <w:rFonts w:eastAsia="Times New Roman"/>
          <w:color w:val="28B9A9"/>
          <w:sz w:val="36"/>
          <w:szCs w:val="36"/>
        </w:rPr>
        <w:t>B03-Int: Program Coordinator, Population Media Center, Burundi</w:t>
      </w:r>
    </w:p>
    <w:p w14:paraId="5F06896B" w14:textId="00A314A6"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Organization Name: </w:t>
      </w:r>
      <w:r w:rsidRPr="007345F3">
        <w:rPr>
          <w:rFonts w:asciiTheme="majorHAnsi" w:hAnsiTheme="majorHAnsi" w:cs="Times New Roman"/>
          <w:color w:val="58595B"/>
        </w:rPr>
        <w:t>Population Media Center</w:t>
      </w:r>
      <w:r w:rsidRP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Placement location: </w:t>
      </w:r>
      <w:r w:rsidRPr="007345F3">
        <w:rPr>
          <w:rFonts w:asciiTheme="majorHAnsi" w:hAnsiTheme="majorHAnsi" w:cs="Times New Roman"/>
          <w:color w:val="58595B"/>
        </w:rPr>
        <w:t>Bujumbura, Burundi</w:t>
      </w:r>
      <w:r w:rsidRP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Eligible Citizenship:</w:t>
      </w:r>
      <w:r w:rsidRPr="007345F3">
        <w:rPr>
          <w:rFonts w:asciiTheme="majorHAnsi" w:hAnsiTheme="majorHAnsi" w:cs="Times New Roman"/>
          <w:color w:val="58595B"/>
        </w:rPr>
        <w:t> Burundian</w:t>
      </w:r>
      <w:r w:rsidRPr="007345F3">
        <w:rPr>
          <w:rFonts w:asciiTheme="majorHAnsi" w:hAnsiTheme="majorHAnsi" w:cs="Times New Roman"/>
          <w:bCs/>
          <w:color w:val="58595B"/>
          <w:bdr w:val="none" w:sz="0" w:space="0" w:color="auto" w:frame="1"/>
        </w:rPr>
        <w:t> </w:t>
      </w:r>
    </w:p>
    <w:p w14:paraId="2942C3D2" w14:textId="47E67A55"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About: </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Population Media Center (PMC) is an international non-profit organization headquartered in Shelburne, Vermont, USA that specializes in developing behavior change communications programs around the world.</w:t>
      </w:r>
      <w:r w:rsidRPr="007345F3">
        <w:rPr>
          <w:rFonts w:asciiTheme="majorHAnsi" w:hAnsiTheme="majorHAnsi" w:cs="Times New Roman"/>
          <w:bCs/>
          <w:color w:val="58595B"/>
          <w:bdr w:val="none" w:sz="0" w:space="0" w:color="auto" w:frame="1"/>
        </w:rPr>
        <w:t> </w:t>
      </w:r>
      <w:r w:rsidRPr="007345F3">
        <w:rPr>
          <w:rFonts w:asciiTheme="majorHAnsi" w:hAnsiTheme="majorHAnsi" w:cs="Times New Roman"/>
          <w:color w:val="58595B"/>
        </w:rPr>
        <w:t>Our mission is to collaborate with the mass media and other organizations worldwide to:</w:t>
      </w:r>
    </w:p>
    <w:p w14:paraId="015F27A2" w14:textId="77777777" w:rsidR="00BE10D8" w:rsidRPr="007345F3" w:rsidRDefault="00BE10D8" w:rsidP="007345F3">
      <w:pPr>
        <w:numPr>
          <w:ilvl w:val="0"/>
          <w:numId w:val="77"/>
        </w:numPr>
        <w:tabs>
          <w:tab w:val="clear" w:pos="1800"/>
          <w:tab w:val="num" w:pos="25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Bring about stabilization of human population numbers at a level that can be sustained by the world’s natural resources</w:t>
      </w:r>
    </w:p>
    <w:p w14:paraId="3A802B3F" w14:textId="77777777" w:rsidR="00BE10D8" w:rsidRPr="007345F3" w:rsidRDefault="00BE10D8" w:rsidP="007345F3">
      <w:pPr>
        <w:numPr>
          <w:ilvl w:val="0"/>
          <w:numId w:val="77"/>
        </w:numPr>
        <w:tabs>
          <w:tab w:val="clear" w:pos="1800"/>
          <w:tab w:val="num" w:pos="25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Lessen the harmful impact of humanity on the earth’s environment</w:t>
      </w:r>
    </w:p>
    <w:p w14:paraId="6207EEF8"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The emphasis of the organization’s work is to educate people about the benefits of small families, encourage the use of effective family planning methods, elevate women’s status and promote gender equity.</w:t>
      </w:r>
    </w:p>
    <w:p w14:paraId="656798A7"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lastRenderedPageBreak/>
        <w:t>PMC uses a specialized methodology for creating serialized dramas that are effective in changing attitudes and behavior related to people’s health and well-being. Our serial dramas are based on extensive formative research regarding audience attitudes, behaviors, and beliefs.</w:t>
      </w:r>
    </w:p>
    <w:p w14:paraId="1A2F53B3" w14:textId="5BA0E6A9"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 xml:space="preserve">Building on PMC’s global experience and success, PMC has developed a 208-episode radio drama series in </w:t>
      </w:r>
      <w:r w:rsidRPr="007345F3">
        <w:rPr>
          <w:rFonts w:asciiTheme="majorHAnsi" w:hAnsiTheme="majorHAnsi" w:cs="Times New Roman"/>
          <w:color w:val="58595B"/>
        </w:rPr>
        <w:softHyphen/>
        <w:t>the Kirundi language in Burundi that will improve the lives of women and children through promoting positive behaviors at the individual, community, and societal levels. The program will be broadcast two times per week over the course of 24 months (2 years). The entire project will be carried out over three years, starting in January-February 2014.</w:t>
      </w:r>
    </w:p>
    <w:p w14:paraId="46D6F11B" w14:textId="64B3AA80"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Position Overview:</w:t>
      </w:r>
      <w:r w:rsidRPr="007345F3">
        <w:rPr>
          <w:rFonts w:asciiTheme="majorHAnsi" w:hAnsiTheme="majorHAnsi" w:cs="Times New Roman"/>
          <w:color w:val="58595B"/>
        </w:rPr>
        <w:t> </w:t>
      </w:r>
      <w:r w:rsidRPr="007345F3">
        <w:rPr>
          <w:rFonts w:asciiTheme="majorHAnsi" w:hAnsiTheme="majorHAnsi" w:cs="Times New Roman"/>
          <w:color w:val="58595B"/>
        </w:rPr>
        <w:br/>
        <w:t>The job will consist of two task areas, to be shared by the two fellows: research and promotion. The fellows will be considered an integral part of the PMC team in Burundi, which currently consists of 7 fulltime employees (Project Director, Technical Assistant, Finance Assistant, Administrative Assistant, Driver, Drama Producer, and Studio Technician). The project also employs 4 writers on a contractual basis, and a pool of voice actors.</w:t>
      </w:r>
    </w:p>
    <w:p w14:paraId="3EEC82E8"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Since PMC/Burundi is such a small organization, fellows may be asked to contribute to other tasks in project implementation, such as fundraising, administrative tasks, reporting, or any other task as needed.</w:t>
      </w:r>
    </w:p>
    <w:p w14:paraId="5CDF24D7" w14:textId="76C893F1"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Responsibilities: </w:t>
      </w:r>
      <w:r w:rsidRPr="007345F3">
        <w:rPr>
          <w:rFonts w:asciiTheme="majorHAnsi" w:hAnsiTheme="majorHAnsi" w:cs="Times New Roman"/>
          <w:color w:val="58595B"/>
        </w:rPr>
        <w:br/>
      </w:r>
      <w:r w:rsidRPr="007345F3">
        <w:rPr>
          <w:rFonts w:asciiTheme="majorHAnsi" w:eastAsia="Times New Roman" w:hAnsiTheme="majorHAnsi" w:cs="Times New Roman"/>
          <w:color w:val="404041"/>
          <w:sz w:val="21"/>
          <w:szCs w:val="21"/>
        </w:rPr>
        <w:t>Promotion:  The fellows will be responsible for creating, developing and implementing promotional activities for the radio serial drama. These activities might include: creation and maintenance of a Facebook page, Twitter posts, and/or inactive website and blog; promotional fares, with music and contests; radio listener contests; promotional spots and jingles; press events; etc. The fellows will also be asked to present an overview of the promotional activities to the project Steering Committee, which meets semi-annually.</w:t>
      </w:r>
    </w:p>
    <w:p w14:paraId="7795414A" w14:textId="77777777" w:rsidR="00BE10D8" w:rsidRPr="007345F3" w:rsidRDefault="00BE10D8" w:rsidP="007345F3">
      <w:pPr>
        <w:spacing w:after="120"/>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Research:  PMC will establish listeners’ groups throughout Burundi, who agree to meet each time the drama is broadcast to listen to each episode, discuss the content of the episode, and provide feedback to the writers. The fellows will be responsible for collecting the data from these listeners’ groups, compiling and analyzing the data, and presenting the results to the writers on a regular basis. The fellows will also be asked to present an overview of the listeners’ group results to the Project Steering Committee, which meets semi-annually.</w:t>
      </w:r>
    </w:p>
    <w:p w14:paraId="33F6B762" w14:textId="77777777"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Required Skills and Experience:  </w:t>
      </w:r>
      <w:r w:rsidRPr="007345F3">
        <w:rPr>
          <w:rFonts w:asciiTheme="majorHAnsi" w:hAnsiTheme="majorHAnsi" w:cs="Times New Roman"/>
          <w:bCs/>
          <w:color w:val="58595B"/>
          <w:bdr w:val="none" w:sz="0" w:space="0" w:color="auto" w:frame="1"/>
        </w:rPr>
        <w:br/>
      </w:r>
    </w:p>
    <w:p w14:paraId="1AE5FC0D" w14:textId="77777777" w:rsidR="00BE10D8" w:rsidRPr="007345F3" w:rsidRDefault="00BE10D8" w:rsidP="007345F3">
      <w:pPr>
        <w:numPr>
          <w:ilvl w:val="0"/>
          <w:numId w:val="78"/>
        </w:numPr>
        <w:tabs>
          <w:tab w:val="clear" w:pos="6300"/>
          <w:tab w:val="num" w:pos="70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High level of communication skills, both oral and written (French and English)</w:t>
      </w:r>
    </w:p>
    <w:p w14:paraId="04034336" w14:textId="77777777" w:rsidR="00BE10D8" w:rsidRPr="007345F3" w:rsidRDefault="00BE10D8" w:rsidP="007345F3">
      <w:pPr>
        <w:numPr>
          <w:ilvl w:val="0"/>
          <w:numId w:val="78"/>
        </w:numPr>
        <w:tabs>
          <w:tab w:val="clear" w:pos="6300"/>
          <w:tab w:val="num" w:pos="70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Web-based communication experience with knowledge of social media and networks such as Facebook and Twitter</w:t>
      </w:r>
    </w:p>
    <w:p w14:paraId="0C3622D8" w14:textId="77777777" w:rsidR="00BE10D8" w:rsidRPr="007345F3" w:rsidRDefault="00BE10D8" w:rsidP="007345F3">
      <w:pPr>
        <w:numPr>
          <w:ilvl w:val="0"/>
          <w:numId w:val="78"/>
        </w:numPr>
        <w:tabs>
          <w:tab w:val="clear" w:pos="6300"/>
          <w:tab w:val="num" w:pos="70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Good knowledge of IT skills including the use of Microsoft Office (Excel and PowerPoint)</w:t>
      </w:r>
    </w:p>
    <w:p w14:paraId="13E3831A" w14:textId="77777777" w:rsidR="00BE10D8" w:rsidRPr="007345F3" w:rsidRDefault="00BE10D8" w:rsidP="007345F3">
      <w:pPr>
        <w:numPr>
          <w:ilvl w:val="0"/>
          <w:numId w:val="78"/>
        </w:numPr>
        <w:tabs>
          <w:tab w:val="clear" w:pos="6300"/>
          <w:tab w:val="num" w:pos="70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Excellent organizational and prioritization skills</w:t>
      </w:r>
    </w:p>
    <w:p w14:paraId="1A292CA0" w14:textId="77777777" w:rsidR="00BE10D8" w:rsidRPr="007345F3" w:rsidRDefault="00BE10D8" w:rsidP="007345F3">
      <w:pPr>
        <w:numPr>
          <w:ilvl w:val="0"/>
          <w:numId w:val="78"/>
        </w:numPr>
        <w:tabs>
          <w:tab w:val="clear" w:pos="6300"/>
          <w:tab w:val="num" w:pos="70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Ability to work independently and take initiative</w:t>
      </w:r>
    </w:p>
    <w:p w14:paraId="38A1C819" w14:textId="77777777" w:rsidR="00BE10D8" w:rsidRPr="007345F3" w:rsidRDefault="00BE10D8" w:rsidP="007345F3">
      <w:pPr>
        <w:numPr>
          <w:ilvl w:val="0"/>
          <w:numId w:val="78"/>
        </w:numPr>
        <w:tabs>
          <w:tab w:val="clear" w:pos="6300"/>
          <w:tab w:val="num" w:pos="7020"/>
        </w:tabs>
        <w:spacing w:after="120" w:line="240" w:lineRule="auto"/>
        <w:ind w:left="720"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Excellent communication and analytical skills, as well as the ability to synthesize information</w:t>
      </w:r>
    </w:p>
    <w:p w14:paraId="318635FC" w14:textId="4AF5B600"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br/>
        <w:t>Preferred Skills and Experience: </w:t>
      </w:r>
    </w:p>
    <w:p w14:paraId="04D1C24B" w14:textId="77777777" w:rsidR="00BE10D8" w:rsidRPr="007345F3" w:rsidRDefault="00BE10D8" w:rsidP="007345F3">
      <w:pPr>
        <w:numPr>
          <w:ilvl w:val="0"/>
          <w:numId w:val="79"/>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Master’s degree (Master’s in Public Health preferred)</w:t>
      </w:r>
    </w:p>
    <w:p w14:paraId="4F53E8C7" w14:textId="77777777" w:rsidR="00BE10D8" w:rsidRPr="007345F3" w:rsidRDefault="00BE10D8" w:rsidP="007345F3">
      <w:pPr>
        <w:spacing w:line="420" w:lineRule="atLeast"/>
        <w:ind w:right="-522"/>
        <w:textAlignment w:val="baseline"/>
        <w:outlineLvl w:val="1"/>
        <w:rPr>
          <w:rFonts w:asciiTheme="majorHAnsi" w:eastAsia="Times New Roman" w:hAnsiTheme="majorHAnsi" w:cs="Times New Roman"/>
          <w:bCs/>
          <w:color w:val="28B9A9"/>
          <w:sz w:val="36"/>
          <w:szCs w:val="36"/>
        </w:rPr>
      </w:pPr>
    </w:p>
    <w:p w14:paraId="7E175E21" w14:textId="77777777" w:rsidR="00BE10D8" w:rsidRPr="007345F3" w:rsidRDefault="00BE10D8" w:rsidP="007345F3">
      <w:pPr>
        <w:spacing w:line="420" w:lineRule="atLeast"/>
        <w:ind w:right="-522"/>
        <w:textAlignment w:val="baseline"/>
        <w:outlineLvl w:val="1"/>
        <w:rPr>
          <w:rFonts w:asciiTheme="majorHAnsi" w:eastAsia="Times New Roman" w:hAnsiTheme="majorHAnsi" w:cs="Times New Roman"/>
          <w:bCs/>
          <w:color w:val="28B9A9"/>
          <w:sz w:val="36"/>
          <w:szCs w:val="36"/>
        </w:rPr>
      </w:pPr>
      <w:r w:rsidRPr="007345F3">
        <w:rPr>
          <w:rFonts w:asciiTheme="majorHAnsi" w:eastAsia="Times New Roman" w:hAnsiTheme="majorHAnsi" w:cs="Times New Roman"/>
          <w:bCs/>
          <w:color w:val="28B9A9"/>
          <w:sz w:val="36"/>
          <w:szCs w:val="36"/>
        </w:rPr>
        <w:t>B04-Int: Growth Financing Fellow, LifeNet International, Burundi</w:t>
      </w:r>
    </w:p>
    <w:p w14:paraId="106EF6E5" w14:textId="6115FEC5"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Organization Name: </w:t>
      </w:r>
      <w:r w:rsidRPr="007345F3">
        <w:rPr>
          <w:rFonts w:asciiTheme="majorHAnsi" w:hAnsiTheme="majorHAnsi" w:cs="Times New Roman"/>
          <w:color w:val="58595B"/>
        </w:rPr>
        <w:t>LifeNet International</w:t>
      </w:r>
      <w:r w:rsidRP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Placement location: </w:t>
      </w:r>
      <w:r w:rsidRPr="007345F3">
        <w:rPr>
          <w:rFonts w:asciiTheme="majorHAnsi" w:hAnsiTheme="majorHAnsi" w:cs="Times New Roman"/>
          <w:color w:val="58595B"/>
        </w:rPr>
        <w:t>Bujumbura, Burundi</w:t>
      </w:r>
      <w:r w:rsidRPr="007345F3">
        <w:rPr>
          <w:rFonts w:asciiTheme="majorHAnsi" w:hAnsiTheme="majorHAnsi" w:cs="Times New Roman"/>
          <w:color w:val="58595B"/>
        </w:rPr>
        <w:br/>
      </w:r>
      <w:r w:rsidRPr="007345F3">
        <w:rPr>
          <w:rFonts w:asciiTheme="majorHAnsi" w:hAnsiTheme="majorHAnsi" w:cs="Times New Roman"/>
          <w:bCs/>
          <w:color w:val="58595B"/>
          <w:bdr w:val="none" w:sz="0" w:space="0" w:color="auto" w:frame="1"/>
        </w:rPr>
        <w:t>Eligible Citizenship: </w:t>
      </w:r>
      <w:r w:rsidRPr="007345F3">
        <w:rPr>
          <w:rFonts w:asciiTheme="majorHAnsi" w:hAnsiTheme="majorHAnsi" w:cs="Times New Roman"/>
          <w:color w:val="58595B"/>
        </w:rPr>
        <w:t>Burundian</w:t>
      </w:r>
    </w:p>
    <w:p w14:paraId="51AA1623" w14:textId="3FBB120B"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About: </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LifeNet International (LN) is a not-for-profit organization that creates innovative solutions for the everyday health challenges facing East Africa’s poor. In 2012, LN launched a conversion franchise network of 10 church-based primary care clinics in Burundi, East Africa, and will expand to 60 core partnership clinics by year end 2014, including the expansion of our Pharmaceutical Supply program and Growth Financing loans for equipment to finance the expansion of quality healthcare. In 2014, we will also be working with Adventist Development and Relief Agency for a focused impact in integrated management of childhood illnesses in 40 additional clinics. These initiatives are geared towards making a significant, and sustainable, impact in health outcomes for the poor.</w:t>
      </w:r>
    </w:p>
    <w:p w14:paraId="05202CE3"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Through our conversion franchise platform, LN aims to increase clinic performance by 50% within the first 12 months of partnership, across all core functions ranging from nursing care to financial management. We impact our clinic partners in four general categories: nursing basics, financial/management consulting, pharmaceutical supply, and loans for equipment. The first cohort of clinics improved 140% on average in 18 months of partnership, the second cohort improved 134% in 12 months, and the third cohort improved 49% in 6 months.</w:t>
      </w:r>
    </w:p>
    <w:p w14:paraId="3E66B0B8"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t>LN services our franchises through comprehensive assessments that highlight each clinic’s high and low performance areas. LN then focuses on the targeted areas to deliver trainings, systems, and tools necessary to improve performance. We measure again at the end of each training module and adapt our future plans accordingly. This cycle provides LN and our partners a basis for long-term relationships committed to sustained impact in health outcomes. In 2014, LN will reorganize training around key areas of health impact: reducing infant mortality, maternal mortality, and child mortality, as well as increasing clinic sustainability and access to quality medicines.</w:t>
      </w:r>
    </w:p>
    <w:p w14:paraId="58948E96" w14:textId="0FCB7BF2"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Position Overview:</w:t>
      </w:r>
      <w:r w:rsidRPr="007345F3">
        <w:rPr>
          <w:rFonts w:asciiTheme="majorHAnsi" w:hAnsiTheme="majorHAnsi" w:cs="Times New Roman"/>
          <w:bCs/>
          <w:color w:val="58595B"/>
          <w:bdr w:val="none" w:sz="0" w:space="0" w:color="auto" w:frame="1"/>
        </w:rPr>
        <w:br/>
      </w:r>
      <w:r w:rsidRPr="007345F3">
        <w:rPr>
          <w:rFonts w:asciiTheme="majorHAnsi" w:hAnsiTheme="majorHAnsi" w:cs="Times New Roman"/>
          <w:color w:val="58595B"/>
        </w:rPr>
        <w:t>The Global Health Corps fellow will work closely with LN management to expand our Growth Financing Program. The fellow will be tasked with logistics surrounding importation and shipment of equipment. The fellow will also design and improve the LN loan management system and will directly coordinate the processing of loan applications, the delivery of equipment to our clinics as well as accompanying training.</w:t>
      </w:r>
      <w:r w:rsidR="007345F3">
        <w:rPr>
          <w:rFonts w:asciiTheme="majorHAnsi" w:hAnsiTheme="majorHAnsi" w:cs="Times New Roman"/>
          <w:bCs/>
          <w:color w:val="58595B"/>
          <w:bdr w:val="none" w:sz="0" w:space="0" w:color="auto" w:frame="1"/>
        </w:rPr>
        <w:br/>
      </w:r>
    </w:p>
    <w:p w14:paraId="562F0095" w14:textId="77777777"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Responsibilities:</w:t>
      </w:r>
    </w:p>
    <w:p w14:paraId="64364A24" w14:textId="77777777" w:rsidR="00BE10D8" w:rsidRPr="007345F3" w:rsidRDefault="00BE10D8" w:rsidP="007345F3">
      <w:pPr>
        <w:numPr>
          <w:ilvl w:val="0"/>
          <w:numId w:val="80"/>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Navigate the process of importing and shipment of medical equipment</w:t>
      </w:r>
    </w:p>
    <w:p w14:paraId="11C72424" w14:textId="77777777" w:rsidR="00BE10D8" w:rsidRPr="007345F3" w:rsidRDefault="00BE10D8" w:rsidP="007345F3">
      <w:pPr>
        <w:numPr>
          <w:ilvl w:val="0"/>
          <w:numId w:val="80"/>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Design and continually improve the LN loan management system</w:t>
      </w:r>
    </w:p>
    <w:p w14:paraId="1FC2437C" w14:textId="77777777" w:rsidR="00BE10D8" w:rsidRPr="007345F3" w:rsidRDefault="00BE10D8" w:rsidP="007345F3">
      <w:pPr>
        <w:numPr>
          <w:ilvl w:val="0"/>
          <w:numId w:val="80"/>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Manage the applications and delivery of equipment to LN partner clinics</w:t>
      </w:r>
    </w:p>
    <w:p w14:paraId="7AA3ADAE" w14:textId="77777777" w:rsidR="00BE10D8" w:rsidRPr="007345F3" w:rsidRDefault="00BE10D8" w:rsidP="007345F3">
      <w:pPr>
        <w:numPr>
          <w:ilvl w:val="0"/>
          <w:numId w:val="80"/>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Manage the follow-up and impact evaluation of LN’s Growth Financing Program</w:t>
      </w:r>
    </w:p>
    <w:p w14:paraId="744AF0E8" w14:textId="77777777" w:rsidR="00BE10D8" w:rsidRPr="007345F3" w:rsidRDefault="00BE10D8" w:rsidP="007345F3">
      <w:pPr>
        <w:numPr>
          <w:ilvl w:val="0"/>
          <w:numId w:val="80"/>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Report on impact to LN management as well as LN fundraising and communications team</w:t>
      </w:r>
    </w:p>
    <w:p w14:paraId="7A08E87E" w14:textId="77777777" w:rsidR="00BE10D8" w:rsidRPr="007345F3" w:rsidRDefault="00BE10D8" w:rsidP="007345F3">
      <w:pPr>
        <w:spacing w:after="300"/>
        <w:ind w:right="-522"/>
        <w:textAlignment w:val="baseline"/>
        <w:rPr>
          <w:rFonts w:asciiTheme="majorHAnsi" w:hAnsiTheme="majorHAnsi" w:cs="Times New Roman"/>
          <w:color w:val="58595B"/>
        </w:rPr>
      </w:pPr>
      <w:r w:rsidRPr="007345F3">
        <w:rPr>
          <w:rFonts w:asciiTheme="majorHAnsi" w:hAnsiTheme="majorHAnsi" w:cs="Times New Roman"/>
          <w:color w:val="58595B"/>
        </w:rPr>
        <w:lastRenderedPageBreak/>
        <w:t>The fellow will report directly to the Business Program Director and will work closely with other LN staff as needed for the delivery of project assignments.</w:t>
      </w:r>
    </w:p>
    <w:p w14:paraId="42CC1F7C" w14:textId="77777777" w:rsidR="00BE10D8" w:rsidRPr="007345F3" w:rsidRDefault="00BE10D8" w:rsidP="007345F3">
      <w:pPr>
        <w:ind w:right="-522"/>
        <w:textAlignment w:val="baseline"/>
        <w:rPr>
          <w:rFonts w:asciiTheme="majorHAnsi" w:hAnsiTheme="majorHAnsi" w:cs="Times New Roman"/>
          <w:color w:val="58595B"/>
        </w:rPr>
      </w:pPr>
      <w:r w:rsidRPr="007345F3">
        <w:rPr>
          <w:rFonts w:asciiTheme="majorHAnsi" w:hAnsiTheme="majorHAnsi" w:cs="Times New Roman"/>
          <w:bCs/>
          <w:color w:val="58595B"/>
          <w:bdr w:val="none" w:sz="0" w:space="0" w:color="auto" w:frame="1"/>
        </w:rPr>
        <w:t>Required Skills and Experience:</w:t>
      </w:r>
    </w:p>
    <w:p w14:paraId="2BE0BFAD"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 degree in a related field such as economic or international development, business, or finance</w:t>
      </w:r>
    </w:p>
    <w:p w14:paraId="68260B57"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Experience in improving or creating efficient operating systems</w:t>
      </w:r>
    </w:p>
    <w:p w14:paraId="168DEAFD"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Prior success operating within logistically challenging projects in an opaque regulatory environment</w:t>
      </w:r>
    </w:p>
    <w:p w14:paraId="5D7CB257"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Experience in analyzing complex organizational problems, identifying innovative solutions, and engaging others to implement, preferably in a limited-resource environment</w:t>
      </w:r>
    </w:p>
    <w:p w14:paraId="13D2A9EC"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Robust experience of data analysis</w:t>
      </w:r>
    </w:p>
    <w:p w14:paraId="13CD6EF2"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Ability to perform in a highly independent entrepreneurial environment, deliver strong results, and ask for help when needed</w:t>
      </w:r>
    </w:p>
    <w:p w14:paraId="4B25F3D5"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Willingness to work in Burundian cultural and political environment, including sensitivity to LN clinic partners’ religious beliefs and contexts</w:t>
      </w:r>
    </w:p>
    <w:p w14:paraId="0A081BE2"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Willingness to travel extensively upcountry in rural areas 3-4 days per week (all fellows will return to Bujumbura, the capital, each weekend)</w:t>
      </w:r>
    </w:p>
    <w:p w14:paraId="742256FC" w14:textId="77777777"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Ability to work in English and French</w:t>
      </w:r>
    </w:p>
    <w:p w14:paraId="30801580" w14:textId="51F69492" w:rsidR="00BE10D8" w:rsidRPr="007345F3" w:rsidRDefault="00BE10D8" w:rsidP="007345F3">
      <w:pPr>
        <w:numPr>
          <w:ilvl w:val="0"/>
          <w:numId w:val="81"/>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Fluency in Kirundi</w:t>
      </w:r>
      <w:r w:rsidR="007345F3">
        <w:rPr>
          <w:rFonts w:asciiTheme="majorHAnsi" w:eastAsia="Times New Roman" w:hAnsiTheme="majorHAnsi" w:cs="Times New Roman"/>
          <w:color w:val="404041"/>
          <w:sz w:val="21"/>
          <w:szCs w:val="21"/>
        </w:rPr>
        <w:br/>
      </w:r>
    </w:p>
    <w:p w14:paraId="5A266447" w14:textId="17CD0D33" w:rsidR="00BE10D8" w:rsidRPr="007345F3" w:rsidRDefault="00BE10D8" w:rsidP="007345F3">
      <w:pPr>
        <w:ind w:right="-522"/>
        <w:textAlignment w:val="baseline"/>
        <w:rPr>
          <w:rFonts w:asciiTheme="majorHAnsi" w:hAnsiTheme="majorHAnsi" w:cs="Times New Roman"/>
          <w:bCs/>
          <w:color w:val="58595B"/>
          <w:bdr w:val="none" w:sz="0" w:space="0" w:color="auto" w:frame="1"/>
        </w:rPr>
      </w:pPr>
      <w:r w:rsidRPr="007345F3">
        <w:rPr>
          <w:rFonts w:asciiTheme="majorHAnsi" w:hAnsiTheme="majorHAnsi" w:cs="Times New Roman"/>
          <w:bCs/>
          <w:color w:val="58595B"/>
          <w:bdr w:val="none" w:sz="0" w:space="0" w:color="auto" w:frame="1"/>
        </w:rPr>
        <w:t>Preferred skills and experiences:</w:t>
      </w:r>
    </w:p>
    <w:p w14:paraId="0DE1D814" w14:textId="77777777" w:rsidR="00BE10D8" w:rsidRPr="007345F3" w:rsidRDefault="00BE10D8" w:rsidP="007345F3">
      <w:pPr>
        <w:numPr>
          <w:ilvl w:val="0"/>
          <w:numId w:val="82"/>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Experience in micro-credit or other financing programs in low income contexts</w:t>
      </w:r>
    </w:p>
    <w:p w14:paraId="2C2B3A67" w14:textId="77777777" w:rsidR="00BE10D8" w:rsidRPr="007345F3" w:rsidRDefault="00BE10D8" w:rsidP="007345F3">
      <w:pPr>
        <w:numPr>
          <w:ilvl w:val="0"/>
          <w:numId w:val="82"/>
        </w:numPr>
        <w:tabs>
          <w:tab w:val="clear" w:pos="720"/>
          <w:tab w:val="num" w:pos="1440"/>
        </w:tabs>
        <w:spacing w:after="120" w:line="240" w:lineRule="auto"/>
        <w:ind w:right="-522"/>
        <w:textAlignment w:val="baseline"/>
        <w:rPr>
          <w:rFonts w:asciiTheme="majorHAnsi" w:eastAsia="Times New Roman" w:hAnsiTheme="majorHAnsi" w:cs="Times New Roman"/>
          <w:color w:val="404041"/>
          <w:sz w:val="21"/>
          <w:szCs w:val="21"/>
        </w:rPr>
      </w:pPr>
      <w:r w:rsidRPr="007345F3">
        <w:rPr>
          <w:rFonts w:asciiTheme="majorHAnsi" w:eastAsia="Times New Roman" w:hAnsiTheme="majorHAnsi" w:cs="Times New Roman"/>
          <w:color w:val="404041"/>
          <w:sz w:val="21"/>
          <w:szCs w:val="21"/>
        </w:rPr>
        <w:t>Experience managing importation processes</w:t>
      </w:r>
    </w:p>
    <w:p w14:paraId="70878A9C" w14:textId="3B0D29EC" w:rsidR="00BE10D8" w:rsidRPr="007345F3" w:rsidRDefault="00BE10D8" w:rsidP="007345F3">
      <w:pPr>
        <w:pStyle w:val="Heading2"/>
        <w:spacing w:before="0" w:after="0" w:line="420" w:lineRule="atLeast"/>
        <w:ind w:left="720" w:right="-522"/>
        <w:textAlignment w:val="baseline"/>
        <w:rPr>
          <w:rFonts w:eastAsia="Times New Roman" w:cs="Times New Roman"/>
          <w:color w:val="28B9A9"/>
          <w:sz w:val="36"/>
          <w:szCs w:val="36"/>
        </w:rPr>
      </w:pPr>
    </w:p>
    <w:p w14:paraId="0385D535" w14:textId="7BAE9401" w:rsidR="00BE10D8" w:rsidRPr="007345F3" w:rsidRDefault="00BE10D8" w:rsidP="007345F3">
      <w:pPr>
        <w:pStyle w:val="Heading2"/>
        <w:spacing w:before="0" w:after="0" w:line="420" w:lineRule="atLeast"/>
        <w:ind w:right="-522"/>
        <w:textAlignment w:val="baseline"/>
        <w:rPr>
          <w:rFonts w:eastAsia="Times New Roman" w:cs="Times New Roman"/>
          <w:color w:val="28B9A9"/>
          <w:sz w:val="36"/>
          <w:szCs w:val="36"/>
        </w:rPr>
      </w:pPr>
      <w:r w:rsidRPr="007345F3">
        <w:rPr>
          <w:rFonts w:eastAsia="Times New Roman" w:cs="Times New Roman"/>
          <w:color w:val="28B9A9"/>
          <w:sz w:val="36"/>
          <w:szCs w:val="36"/>
        </w:rPr>
        <w:t>B05-Int: Community-Based Income Generation Fellow, FVS-AMADE, Burundi</w:t>
      </w:r>
    </w:p>
    <w:p w14:paraId="4050FBB1" w14:textId="77777777" w:rsidR="00BE10D8" w:rsidRPr="007345F3" w:rsidRDefault="00BE10D8" w:rsidP="007345F3">
      <w:pPr>
        <w:pStyle w:val="NormalWeb"/>
        <w:spacing w:before="0" w:beforeAutospacing="0" w:after="0" w:afterAutospacing="0"/>
        <w:ind w:right="-522"/>
        <w:textAlignment w:val="baseline"/>
        <w:rPr>
          <w:rFonts w:asciiTheme="majorHAnsi" w:hAnsiTheme="majorHAnsi"/>
          <w:color w:val="58595B"/>
        </w:rPr>
      </w:pPr>
      <w:r w:rsidRPr="007345F3">
        <w:rPr>
          <w:rStyle w:val="Strong"/>
          <w:rFonts w:asciiTheme="majorHAnsi" w:hAnsiTheme="majorHAnsi"/>
          <w:b w:val="0"/>
          <w:color w:val="58595B"/>
          <w:bdr w:val="none" w:sz="0" w:space="0" w:color="auto" w:frame="1"/>
        </w:rPr>
        <w:t>Organization Name:</w:t>
      </w:r>
      <w:r w:rsidRPr="007345F3">
        <w:rPr>
          <w:rStyle w:val="apple-converted-space"/>
          <w:rFonts w:asciiTheme="majorHAnsi" w:hAnsiTheme="majorHAnsi"/>
          <w:bCs/>
          <w:color w:val="58595B"/>
          <w:bdr w:val="none" w:sz="0" w:space="0" w:color="auto" w:frame="1"/>
        </w:rPr>
        <w:t> </w:t>
      </w:r>
      <w:r w:rsidRPr="007345F3">
        <w:rPr>
          <w:rFonts w:asciiTheme="majorHAnsi" w:hAnsiTheme="majorHAnsi"/>
          <w:color w:val="58595B"/>
        </w:rPr>
        <w:t>FVS-AMADE Burundi</w:t>
      </w:r>
      <w:r w:rsidRPr="007345F3">
        <w:rPr>
          <w:rFonts w:asciiTheme="majorHAnsi" w:hAnsiTheme="majorHAnsi"/>
          <w:color w:val="58595B"/>
        </w:rPr>
        <w:br/>
      </w:r>
      <w:r w:rsidRPr="007345F3">
        <w:rPr>
          <w:rStyle w:val="Strong"/>
          <w:rFonts w:asciiTheme="majorHAnsi" w:hAnsiTheme="majorHAnsi"/>
          <w:b w:val="0"/>
          <w:color w:val="58595B"/>
          <w:bdr w:val="none" w:sz="0" w:space="0" w:color="auto" w:frame="1"/>
        </w:rPr>
        <w:t>Placement Location:</w:t>
      </w:r>
      <w:r w:rsidRPr="007345F3">
        <w:rPr>
          <w:rFonts w:asciiTheme="majorHAnsi" w:hAnsiTheme="majorHAnsi"/>
          <w:color w:val="58595B"/>
        </w:rPr>
        <w:t> Bujumbura, Burundi</w:t>
      </w:r>
      <w:r w:rsidRPr="007345F3">
        <w:rPr>
          <w:rFonts w:asciiTheme="majorHAnsi" w:hAnsiTheme="majorHAnsi"/>
          <w:color w:val="58595B"/>
        </w:rPr>
        <w:br/>
      </w:r>
      <w:r w:rsidRPr="007345F3">
        <w:rPr>
          <w:rStyle w:val="Strong"/>
          <w:rFonts w:asciiTheme="majorHAnsi" w:hAnsiTheme="majorHAnsi"/>
          <w:b w:val="0"/>
          <w:color w:val="58595B"/>
          <w:bdr w:val="none" w:sz="0" w:space="0" w:color="auto" w:frame="1"/>
        </w:rPr>
        <w:t>Eligible Citizenship: </w:t>
      </w:r>
      <w:r w:rsidRPr="007345F3">
        <w:rPr>
          <w:rFonts w:asciiTheme="majorHAnsi" w:hAnsiTheme="majorHAnsi"/>
          <w:color w:val="58595B"/>
        </w:rPr>
        <w:t>Burundian</w:t>
      </w:r>
    </w:p>
    <w:p w14:paraId="7DD479EF" w14:textId="77777777" w:rsidR="00BE10D8" w:rsidRPr="007345F3" w:rsidRDefault="00BE10D8" w:rsidP="007345F3">
      <w:pPr>
        <w:pStyle w:val="NormalWeb"/>
        <w:spacing w:before="0" w:beforeAutospacing="0" w:after="0" w:afterAutospacing="0"/>
        <w:ind w:right="-522"/>
        <w:textAlignment w:val="baseline"/>
        <w:rPr>
          <w:rFonts w:asciiTheme="majorHAnsi" w:hAnsiTheme="majorHAnsi"/>
          <w:color w:val="58595B"/>
        </w:rPr>
      </w:pPr>
    </w:p>
    <w:p w14:paraId="5B56AE59" w14:textId="77777777" w:rsidR="00BE10D8" w:rsidRPr="007345F3" w:rsidRDefault="00BE10D8" w:rsidP="007345F3">
      <w:pPr>
        <w:pStyle w:val="NormalWeb"/>
        <w:spacing w:before="0" w:beforeAutospacing="0" w:after="0" w:afterAutospacing="0"/>
        <w:ind w:right="-522"/>
        <w:textAlignment w:val="baseline"/>
        <w:rPr>
          <w:rStyle w:val="Strong"/>
          <w:rFonts w:asciiTheme="majorHAnsi" w:hAnsiTheme="majorHAnsi"/>
          <w:b w:val="0"/>
          <w:color w:val="58595B"/>
          <w:bdr w:val="none" w:sz="0" w:space="0" w:color="auto" w:frame="1"/>
        </w:rPr>
      </w:pPr>
      <w:r w:rsidRPr="007345F3">
        <w:rPr>
          <w:rStyle w:val="Strong"/>
          <w:rFonts w:asciiTheme="majorHAnsi" w:hAnsiTheme="majorHAnsi"/>
          <w:b w:val="0"/>
          <w:color w:val="58595B"/>
          <w:bdr w:val="none" w:sz="0" w:space="0" w:color="auto" w:frame="1"/>
        </w:rPr>
        <w:t>About: </w:t>
      </w:r>
    </w:p>
    <w:p w14:paraId="276B7529" w14:textId="77777777" w:rsidR="00BE10D8" w:rsidRPr="007345F3" w:rsidRDefault="00BE10D8" w:rsidP="007345F3">
      <w:pPr>
        <w:pStyle w:val="NormalWeb"/>
        <w:spacing w:before="0" w:beforeAutospacing="0" w:after="0" w:afterAutospacing="0"/>
        <w:ind w:right="-522"/>
        <w:textAlignment w:val="baseline"/>
        <w:rPr>
          <w:rFonts w:asciiTheme="majorHAnsi" w:hAnsiTheme="majorHAnsi"/>
          <w:color w:val="58595B"/>
        </w:rPr>
      </w:pPr>
      <w:r w:rsidRPr="007345F3">
        <w:rPr>
          <w:rFonts w:asciiTheme="majorHAnsi" w:hAnsiTheme="majorHAnsi"/>
          <w:color w:val="58595B"/>
        </w:rPr>
        <w:t>The mission of FVS-AMADE Burundi is to protect the fundamental human rights of orphans and vulnerable children, and promote their full and harmonious development without prejudice from ethnic, regional, political, religious, gender or other factors.</w:t>
      </w:r>
    </w:p>
    <w:p w14:paraId="607A5DCA" w14:textId="77777777" w:rsidR="00BE10D8" w:rsidRPr="007345F3" w:rsidRDefault="00BE10D8" w:rsidP="007345F3">
      <w:pPr>
        <w:pStyle w:val="NormalWeb"/>
        <w:spacing w:before="0" w:beforeAutospacing="0" w:after="0" w:afterAutospacing="0"/>
        <w:ind w:right="-522"/>
        <w:textAlignment w:val="baseline"/>
        <w:rPr>
          <w:rStyle w:val="Emphasis"/>
          <w:rFonts w:asciiTheme="majorHAnsi" w:hAnsiTheme="majorHAnsi"/>
          <w:i w:val="0"/>
          <w:color w:val="58595B"/>
          <w:bdr w:val="none" w:sz="0" w:space="0" w:color="auto" w:frame="1"/>
        </w:rPr>
      </w:pPr>
    </w:p>
    <w:p w14:paraId="516CFB8D" w14:textId="7370EAF0" w:rsidR="00BE10D8" w:rsidRPr="007345F3" w:rsidRDefault="00BE10D8" w:rsidP="007345F3">
      <w:pPr>
        <w:pStyle w:val="NormalWeb"/>
        <w:spacing w:before="0" w:beforeAutospacing="0" w:after="0" w:afterAutospacing="0"/>
        <w:ind w:right="-522"/>
        <w:textAlignment w:val="baseline"/>
        <w:rPr>
          <w:rFonts w:asciiTheme="majorHAnsi" w:hAnsiTheme="majorHAnsi"/>
          <w:color w:val="58595B"/>
        </w:rPr>
      </w:pPr>
      <w:r w:rsidRPr="007345F3">
        <w:rPr>
          <w:rStyle w:val="Emphasis"/>
          <w:rFonts w:asciiTheme="majorHAnsi" w:hAnsiTheme="majorHAnsi"/>
          <w:color w:val="58595B"/>
          <w:bdr w:val="none" w:sz="0" w:space="0" w:color="auto" w:frame="1"/>
        </w:rPr>
        <w:t>The goals of FVS-AMADE Burundi are to</w:t>
      </w:r>
      <w:r w:rsidR="007345F3">
        <w:rPr>
          <w:rStyle w:val="Emphasis"/>
          <w:rFonts w:asciiTheme="majorHAnsi" w:hAnsiTheme="majorHAnsi"/>
          <w:color w:val="58595B"/>
          <w:bdr w:val="none" w:sz="0" w:space="0" w:color="auto" w:frame="1"/>
        </w:rPr>
        <w:br/>
      </w:r>
    </w:p>
    <w:p w14:paraId="5CFB4303" w14:textId="77777777" w:rsidR="00BE10D8" w:rsidRPr="007345F3" w:rsidRDefault="00BE10D8" w:rsidP="007345F3">
      <w:pPr>
        <w:numPr>
          <w:ilvl w:val="0"/>
          <w:numId w:val="83"/>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Provide access to education for every child in Burundi, with special focus on orphans and vulnerable children</w:t>
      </w:r>
    </w:p>
    <w:p w14:paraId="2E46AE6C" w14:textId="77777777" w:rsidR="00BE10D8" w:rsidRPr="007345F3" w:rsidRDefault="00BE10D8" w:rsidP="007345F3">
      <w:pPr>
        <w:numPr>
          <w:ilvl w:val="0"/>
          <w:numId w:val="83"/>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Promote the ability of every child to enjoy a high standard of health and healthcare, especially orphans and other vulnerable children</w:t>
      </w:r>
    </w:p>
    <w:p w14:paraId="689E2106" w14:textId="77777777" w:rsidR="00BE10D8" w:rsidRPr="007345F3" w:rsidRDefault="00BE10D8" w:rsidP="007345F3">
      <w:pPr>
        <w:numPr>
          <w:ilvl w:val="0"/>
          <w:numId w:val="83"/>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Fight against the spread of HIV / AIDS and care for people with already infected with HIV/AIDS</w:t>
      </w:r>
    </w:p>
    <w:p w14:paraId="1565E170" w14:textId="77777777" w:rsidR="00BE10D8" w:rsidRPr="007345F3" w:rsidRDefault="00BE10D8" w:rsidP="007345F3">
      <w:pPr>
        <w:numPr>
          <w:ilvl w:val="0"/>
          <w:numId w:val="83"/>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Contribute to the reduction of poverty in Burundi and work to promote the economic self sufficiency of families that foster orphans and families headed by orphans</w:t>
      </w:r>
    </w:p>
    <w:p w14:paraId="00863BA4" w14:textId="77777777" w:rsidR="00BE10D8" w:rsidRPr="007345F3" w:rsidRDefault="00BE10D8" w:rsidP="007345F3">
      <w:pPr>
        <w:numPr>
          <w:ilvl w:val="0"/>
          <w:numId w:val="83"/>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Protect and defend the rights of the child whenever they are wronged or ignored, and promote social integration of children</w:t>
      </w:r>
    </w:p>
    <w:p w14:paraId="38AAADAA" w14:textId="77777777" w:rsidR="00BE10D8" w:rsidRPr="007345F3" w:rsidRDefault="00BE10D8" w:rsidP="007345F3">
      <w:pPr>
        <w:numPr>
          <w:ilvl w:val="0"/>
          <w:numId w:val="83"/>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lastRenderedPageBreak/>
        <w:t>Draw the attention of the world, and mobilize the energies of the national and international community to promote the cause of children in Burundi and the fight against HIV / AIDS</w:t>
      </w:r>
    </w:p>
    <w:p w14:paraId="06D5173F" w14:textId="77777777" w:rsidR="00BE10D8" w:rsidRPr="007345F3" w:rsidRDefault="00BE10D8" w:rsidP="007345F3">
      <w:pPr>
        <w:pStyle w:val="NormalWeb"/>
        <w:spacing w:before="0" w:beforeAutospacing="0" w:after="0" w:afterAutospacing="0"/>
        <w:ind w:right="-522"/>
        <w:textAlignment w:val="baseline"/>
        <w:rPr>
          <w:rFonts w:asciiTheme="majorHAnsi" w:hAnsiTheme="majorHAnsi"/>
          <w:color w:val="58595B"/>
        </w:rPr>
      </w:pPr>
      <w:r w:rsidRPr="007345F3">
        <w:rPr>
          <w:rStyle w:val="Emphasis"/>
          <w:rFonts w:asciiTheme="majorHAnsi" w:hAnsiTheme="majorHAnsi"/>
          <w:color w:val="58595B"/>
          <w:bdr w:val="none" w:sz="0" w:space="0" w:color="auto" w:frame="1"/>
        </w:rPr>
        <w:t>Our activities are focused on</w:t>
      </w:r>
    </w:p>
    <w:p w14:paraId="37E98B94" w14:textId="77777777" w:rsidR="00BE10D8" w:rsidRPr="007345F3" w:rsidRDefault="00BE10D8" w:rsidP="007345F3">
      <w:pPr>
        <w:numPr>
          <w:ilvl w:val="0"/>
          <w:numId w:val="84"/>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Education and psychosocial support for orphans and other vulnerable children</w:t>
      </w:r>
    </w:p>
    <w:p w14:paraId="159C6F61" w14:textId="77777777" w:rsidR="00BE10D8" w:rsidRPr="007345F3" w:rsidRDefault="00BE10D8" w:rsidP="007345F3">
      <w:pPr>
        <w:numPr>
          <w:ilvl w:val="0"/>
          <w:numId w:val="84"/>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Medical care for those infected with HIV/AIDS and preventing the spread of HIV / AIDS</w:t>
      </w:r>
    </w:p>
    <w:p w14:paraId="2D69A213" w14:textId="77777777" w:rsidR="00BE10D8" w:rsidRPr="007345F3" w:rsidRDefault="00BE10D8" w:rsidP="007345F3">
      <w:pPr>
        <w:numPr>
          <w:ilvl w:val="0"/>
          <w:numId w:val="84"/>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Economic empowerment of families that foster orphans and orphan-headed families</w:t>
      </w:r>
    </w:p>
    <w:p w14:paraId="487B7178" w14:textId="7D80CCE8" w:rsidR="00BE10D8" w:rsidRPr="007345F3" w:rsidRDefault="00BE10D8" w:rsidP="007345F3">
      <w:pPr>
        <w:numPr>
          <w:ilvl w:val="0"/>
          <w:numId w:val="84"/>
        </w:numPr>
        <w:tabs>
          <w:tab w:val="clear" w:pos="720"/>
          <w:tab w:val="num" w:pos="1440"/>
        </w:tabs>
        <w:spacing w:after="120" w:line="240" w:lineRule="auto"/>
        <w:ind w:right="-522"/>
        <w:textAlignment w:val="baseline"/>
        <w:rPr>
          <w:rFonts w:asciiTheme="majorHAnsi" w:eastAsia="Times New Roman" w:hAnsiTheme="majorHAnsi" w:cs="Times New Roman"/>
          <w:color w:val="404041"/>
          <w:szCs w:val="20"/>
        </w:rPr>
      </w:pPr>
      <w:r w:rsidRPr="007345F3">
        <w:rPr>
          <w:rFonts w:asciiTheme="majorHAnsi" w:eastAsia="Times New Roman" w:hAnsiTheme="majorHAnsi" w:cs="Times New Roman"/>
          <w:color w:val="404041"/>
          <w:szCs w:val="20"/>
        </w:rPr>
        <w:t>Protection and defense of children denied their fundamental, human rights</w:t>
      </w:r>
      <w:r w:rsidR="007345F3">
        <w:rPr>
          <w:rFonts w:asciiTheme="majorHAnsi" w:eastAsia="Times New Roman" w:hAnsiTheme="majorHAnsi" w:cs="Times New Roman"/>
          <w:color w:val="404041"/>
          <w:szCs w:val="20"/>
        </w:rPr>
        <w:br/>
      </w:r>
    </w:p>
    <w:p w14:paraId="42BCD5C5" w14:textId="77777777" w:rsidR="00BE10D8" w:rsidRPr="001E03DB" w:rsidRDefault="00BE10D8" w:rsidP="007345F3">
      <w:pPr>
        <w:pStyle w:val="NormalWeb"/>
        <w:spacing w:before="0" w:beforeAutospacing="0" w:after="0" w:afterAutospacing="0"/>
        <w:ind w:right="-522"/>
        <w:textAlignment w:val="baseline"/>
        <w:rPr>
          <w:rStyle w:val="Strong"/>
          <w:rFonts w:asciiTheme="majorHAnsi" w:hAnsiTheme="majorHAnsi"/>
          <w:b w:val="0"/>
          <w:color w:val="58595B"/>
          <w:bdr w:val="none" w:sz="0" w:space="0" w:color="auto" w:frame="1"/>
        </w:rPr>
      </w:pPr>
      <w:r w:rsidRPr="001E03DB">
        <w:rPr>
          <w:rStyle w:val="Strong"/>
          <w:rFonts w:asciiTheme="majorHAnsi" w:hAnsiTheme="majorHAnsi"/>
          <w:b w:val="0"/>
          <w:color w:val="58595B"/>
          <w:bdr w:val="none" w:sz="0" w:space="0" w:color="auto" w:frame="1"/>
        </w:rPr>
        <w:t>Position Overview: </w:t>
      </w:r>
    </w:p>
    <w:p w14:paraId="649C47D3" w14:textId="77777777" w:rsidR="001E03DB" w:rsidRPr="001E03DB" w:rsidRDefault="001E03DB" w:rsidP="001E03DB">
      <w:pPr>
        <w:rPr>
          <w:rFonts w:asciiTheme="majorHAnsi" w:hAnsiTheme="majorHAnsi"/>
        </w:rPr>
      </w:pPr>
      <w:r w:rsidRPr="001E03DB">
        <w:rPr>
          <w:rFonts w:asciiTheme="majorHAnsi" w:hAnsiTheme="majorHAnsi"/>
        </w:rPr>
        <w:t xml:space="preserve">The Communications and Grants Fellow will have two primary focuses, outreach and communications, and fundraising.  </w:t>
      </w:r>
    </w:p>
    <w:p w14:paraId="5A7C4DFB" w14:textId="77777777" w:rsidR="001E03DB" w:rsidRPr="001E03DB" w:rsidRDefault="001E03DB" w:rsidP="001E03DB">
      <w:pPr>
        <w:rPr>
          <w:rFonts w:asciiTheme="majorHAnsi" w:hAnsiTheme="majorHAnsi"/>
        </w:rPr>
      </w:pPr>
      <w:r w:rsidRPr="001E03DB">
        <w:rPr>
          <w:rFonts w:asciiTheme="majorHAnsi" w:hAnsiTheme="majorHAnsi"/>
          <w:u w:val="single"/>
        </w:rPr>
        <w:t>Communications and partnership development</w:t>
      </w:r>
      <w:r w:rsidRPr="001E03DB">
        <w:rPr>
          <w:rFonts w:asciiTheme="majorHAnsi" w:hAnsiTheme="majorHAnsi"/>
          <w:u w:val="single"/>
        </w:rPr>
        <w:br/>
      </w:r>
      <w:r w:rsidRPr="001E03DB">
        <w:rPr>
          <w:rFonts w:asciiTheme="majorHAnsi" w:hAnsiTheme="majorHAnsi"/>
        </w:rPr>
        <w:t xml:space="preserve">The Fellow will be asked to develop a communications strategy that raises awareness of FVS’ work among a wide variety of external audiences including the public, governments, NGO community, funders and scholars – locally, nationally and internationally. The Fellow will be responsible for advancing and maintaining the organization’s website; increasing the organization’s social media presence and developing fresh, relevant content for those social media channels; creating communications materials; developing outreach and communications campaigns; and developing a list of conferences, meetings, and other communications opportunities that organization staff (including the Fellow) should attend. The Fellow will work closely with the FVS executive team and program staff to develop communications pieces and campaigns that highlight the impact of FVS’ work in Burundi. </w:t>
      </w:r>
    </w:p>
    <w:p w14:paraId="6DC87856" w14:textId="77777777" w:rsidR="001E03DB" w:rsidRPr="001E03DB" w:rsidRDefault="001E03DB" w:rsidP="001E03DB">
      <w:pPr>
        <w:rPr>
          <w:rFonts w:asciiTheme="majorHAnsi" w:hAnsiTheme="majorHAnsi"/>
        </w:rPr>
      </w:pPr>
      <w:r w:rsidRPr="001E03DB">
        <w:rPr>
          <w:rFonts w:asciiTheme="majorHAnsi" w:hAnsiTheme="majorHAnsi"/>
        </w:rPr>
        <w:t xml:space="preserve">The Fellow will cultivate FVS’ existing partnerships with other NGOs, local, national and international, and will develop new ones. Partnership development work will include working with program staff to write case studies and reports about programs and practices that have proven successful at FVS, and distribution of these materials to other organizations providing similar services in similar post-conflict, resource-poor settings. </w:t>
      </w:r>
    </w:p>
    <w:p w14:paraId="3EBD797F" w14:textId="77777777" w:rsidR="001E03DB" w:rsidRPr="001E03DB" w:rsidRDefault="001E03DB" w:rsidP="001E03DB">
      <w:pPr>
        <w:rPr>
          <w:rFonts w:asciiTheme="majorHAnsi" w:hAnsiTheme="majorHAnsi"/>
        </w:rPr>
      </w:pPr>
      <w:r w:rsidRPr="001E03DB">
        <w:rPr>
          <w:rFonts w:asciiTheme="majorHAnsi" w:hAnsiTheme="majorHAnsi"/>
        </w:rPr>
        <w:t xml:space="preserve">The Fellow will also develop health education materials to support the health programs of FVS, namely the community-based health insurance, family planning and HIV/AIDS programs. </w:t>
      </w:r>
    </w:p>
    <w:p w14:paraId="05EAD987" w14:textId="77777777" w:rsidR="001E03DB" w:rsidRPr="001E03DB" w:rsidRDefault="001E03DB" w:rsidP="001E03DB">
      <w:pPr>
        <w:rPr>
          <w:rFonts w:asciiTheme="majorHAnsi" w:hAnsiTheme="majorHAnsi"/>
          <w:u w:val="single"/>
        </w:rPr>
      </w:pPr>
      <w:r w:rsidRPr="001E03DB">
        <w:rPr>
          <w:rFonts w:asciiTheme="majorHAnsi" w:hAnsiTheme="majorHAnsi"/>
          <w:u w:val="single"/>
        </w:rPr>
        <w:t>Fundraising</w:t>
      </w:r>
      <w:r w:rsidRPr="001E03DB">
        <w:rPr>
          <w:rFonts w:asciiTheme="majorHAnsi" w:hAnsiTheme="majorHAnsi"/>
          <w:u w:val="single"/>
        </w:rPr>
        <w:br/>
      </w:r>
      <w:r w:rsidRPr="001E03DB">
        <w:rPr>
          <w:rFonts w:asciiTheme="majorHAnsi" w:hAnsiTheme="majorHAnsi"/>
        </w:rPr>
        <w:t>The Fellow will also be asked to develop a fundraising strategy that supports the current work of the organization and develops a funding pipeline to support the organization’s programming and growth for the next several years. The Fellow will identify relevant donors, develop and cultivate relationships with donors and craft funding proposals. The Fellow will work closely with FVS executive team and program staff to develop the funding proposals and think through the funding strategy of the next several years.</w:t>
      </w:r>
    </w:p>
    <w:p w14:paraId="1DA7C219" w14:textId="77777777" w:rsidR="001E03DB" w:rsidRPr="001E03DB" w:rsidRDefault="001E03DB" w:rsidP="001E03DB">
      <w:pPr>
        <w:rPr>
          <w:rFonts w:asciiTheme="majorHAnsi" w:hAnsiTheme="majorHAnsi"/>
        </w:rPr>
      </w:pPr>
      <w:r w:rsidRPr="001E03DB">
        <w:rPr>
          <w:rFonts w:asciiTheme="majorHAnsi" w:hAnsiTheme="majorHAnsi"/>
        </w:rPr>
        <w:t xml:space="preserve">As a leader of communications and fundraising activities, the Fellow will be asked to train other FVS staff on data utilization and best-practice communication techniques. </w:t>
      </w:r>
    </w:p>
    <w:p w14:paraId="47CDF972" w14:textId="77777777" w:rsidR="001E03DB" w:rsidRPr="001E03DB" w:rsidRDefault="001E03DB" w:rsidP="001E03DB">
      <w:pPr>
        <w:spacing w:after="0"/>
        <w:rPr>
          <w:rFonts w:asciiTheme="majorHAnsi" w:hAnsiTheme="majorHAnsi"/>
          <w:b/>
        </w:rPr>
      </w:pPr>
      <w:r w:rsidRPr="001E03DB">
        <w:rPr>
          <w:rFonts w:asciiTheme="majorHAnsi" w:hAnsiTheme="majorHAnsi"/>
          <w:b/>
        </w:rPr>
        <w:t xml:space="preserve">Required Skills and Experience: </w:t>
      </w:r>
    </w:p>
    <w:p w14:paraId="43E76561"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Progressive experience in communications and fundraising</w:t>
      </w:r>
    </w:p>
    <w:p w14:paraId="1F290159"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Demonstrated ability to manage relationships with a broad range of funders, including government, foundation, corporate, and individual donors</w:t>
      </w:r>
    </w:p>
    <w:p w14:paraId="03257546"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Experience developing compelling communications materials</w:t>
      </w:r>
    </w:p>
    <w:p w14:paraId="4F10ABE9"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Experience developing blogs and blog posts</w:t>
      </w:r>
    </w:p>
    <w:p w14:paraId="4D9FED4D"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 xml:space="preserve">Excellent verbal communication skills in English and French, both oral and written </w:t>
      </w:r>
    </w:p>
    <w:p w14:paraId="0B5F83C9"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lastRenderedPageBreak/>
        <w:t>Web-based communication experience with knowledge of social media networks such as Facebook and Twitter and others</w:t>
      </w:r>
    </w:p>
    <w:p w14:paraId="6A4F5D34"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Good knowledge of Microsoft Office (Word, Excel, PowerPoint)</w:t>
      </w:r>
    </w:p>
    <w:p w14:paraId="01B79406"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Excellent organizational and prioritization skills with the ability to multitask</w:t>
      </w:r>
    </w:p>
    <w:p w14:paraId="7AB64E84"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Excellent analytical skills, with strong ability to synthesize information</w:t>
      </w:r>
    </w:p>
    <w:p w14:paraId="3EEF21D4" w14:textId="77777777" w:rsidR="001E03DB" w:rsidRPr="001E03DB" w:rsidRDefault="001E03DB" w:rsidP="001E03DB">
      <w:pPr>
        <w:spacing w:after="0"/>
        <w:rPr>
          <w:rFonts w:asciiTheme="majorHAnsi" w:hAnsiTheme="majorHAnsi" w:cs="Times New Roman"/>
          <w:b/>
        </w:rPr>
      </w:pPr>
    </w:p>
    <w:p w14:paraId="76F1A6F1" w14:textId="77777777" w:rsidR="001E03DB" w:rsidRPr="001E03DB" w:rsidRDefault="001E03DB" w:rsidP="001E03DB">
      <w:pPr>
        <w:spacing w:after="0"/>
        <w:rPr>
          <w:rFonts w:asciiTheme="majorHAnsi" w:hAnsiTheme="majorHAnsi" w:cs="Times New Roman"/>
        </w:rPr>
      </w:pPr>
      <w:r w:rsidRPr="001E03DB">
        <w:rPr>
          <w:rFonts w:asciiTheme="majorHAnsi" w:hAnsiTheme="majorHAnsi" w:cs="Times New Roman"/>
        </w:rPr>
        <w:t xml:space="preserve">Preferred Skills and Experience: Please list any skills that you would like your fellow(s) to have but that are not required for the position. </w:t>
      </w:r>
    </w:p>
    <w:p w14:paraId="2F9E5F17"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Experience using graphic design programs such as Adobe Acrobat, Publisher, InDesign or similar programs</w:t>
      </w:r>
    </w:p>
    <w:p w14:paraId="69B2D2CA"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Courtesy towards others</w:t>
      </w:r>
    </w:p>
    <w:p w14:paraId="0C4D7CA2"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Respect for people living in poverty</w:t>
      </w:r>
    </w:p>
    <w:p w14:paraId="13B2FFE3"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 xml:space="preserve">Willingness to travel in rural areas with minimum facilities </w:t>
      </w:r>
    </w:p>
    <w:p w14:paraId="550F614F"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Ability to think critically and innovatively</w:t>
      </w:r>
    </w:p>
    <w:p w14:paraId="4A14F63B"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Willingness to try new things, learn and then iterate</w:t>
      </w:r>
    </w:p>
    <w:p w14:paraId="213709CE" w14:textId="77777777" w:rsidR="001E03DB" w:rsidRPr="001E03DB" w:rsidRDefault="001E03DB" w:rsidP="001E03DB">
      <w:pPr>
        <w:pStyle w:val="ListParagraph"/>
        <w:numPr>
          <w:ilvl w:val="0"/>
          <w:numId w:val="88"/>
        </w:numPr>
        <w:spacing w:after="0" w:line="240" w:lineRule="auto"/>
        <w:rPr>
          <w:rFonts w:asciiTheme="majorHAnsi" w:hAnsiTheme="majorHAnsi" w:cs="Times New Roman"/>
          <w:szCs w:val="20"/>
        </w:rPr>
      </w:pPr>
      <w:r w:rsidRPr="001E03DB">
        <w:rPr>
          <w:rFonts w:asciiTheme="majorHAnsi" w:hAnsiTheme="majorHAnsi" w:cs="Times New Roman"/>
          <w:szCs w:val="20"/>
        </w:rPr>
        <w:t>Willingness to work as a team player with the ability to both take initiative and work independently</w:t>
      </w:r>
    </w:p>
    <w:p w14:paraId="577FEB8B" w14:textId="77777777" w:rsidR="001E03DB" w:rsidRPr="001E03DB" w:rsidRDefault="001E03DB" w:rsidP="001E03DB">
      <w:pPr>
        <w:spacing w:after="0"/>
        <w:rPr>
          <w:rFonts w:asciiTheme="majorHAnsi" w:hAnsiTheme="majorHAnsi"/>
        </w:rPr>
      </w:pPr>
    </w:p>
    <w:p w14:paraId="617C06D1" w14:textId="77777777" w:rsidR="001E03DB" w:rsidRPr="001E03DB" w:rsidRDefault="001E03DB" w:rsidP="001E03DB">
      <w:pPr>
        <w:spacing w:after="0"/>
        <w:rPr>
          <w:rFonts w:asciiTheme="majorHAnsi" w:hAnsiTheme="majorHAnsi"/>
        </w:rPr>
      </w:pPr>
      <w:r w:rsidRPr="001E03DB">
        <w:rPr>
          <w:rFonts w:asciiTheme="majorHAnsi" w:hAnsiTheme="majorHAnsi"/>
        </w:rPr>
        <w:t>Living Conditions</w:t>
      </w:r>
      <w:r w:rsidRPr="001E03DB">
        <w:rPr>
          <w:rFonts w:asciiTheme="majorHAnsi" w:hAnsiTheme="majorHAnsi"/>
          <w:b/>
        </w:rPr>
        <w:t>:</w:t>
      </w:r>
      <w:r w:rsidRPr="001E03DB">
        <w:rPr>
          <w:rFonts w:asciiTheme="majorHAnsi" w:hAnsiTheme="majorHAnsi"/>
        </w:rPr>
        <w:t xml:space="preserve"> </w:t>
      </w:r>
    </w:p>
    <w:p w14:paraId="019D9E44" w14:textId="77777777" w:rsidR="00FE3B35" w:rsidRDefault="001E03DB" w:rsidP="00FE3B35">
      <w:pPr>
        <w:spacing w:after="0"/>
        <w:rPr>
          <w:sz w:val="40"/>
          <w:szCs w:val="40"/>
          <w:bdr w:val="none" w:sz="0" w:space="0" w:color="auto" w:frame="1"/>
        </w:rPr>
      </w:pPr>
      <w:r w:rsidRPr="001E03DB">
        <w:rPr>
          <w:rFonts w:asciiTheme="majorHAnsi" w:eastAsiaTheme="majorEastAsia" w:hAnsiTheme="majorHAnsi"/>
          <w:bCs/>
          <w:szCs w:val="28"/>
        </w:rPr>
        <w:t>Fellows will be provided with housing, health insurance and a living stipend of $550/month. Fellows will receive an award of $1500 upon successful completion of the fellowship year. Flights to and from the placement site and all other costs associated with GHC programming are included, including $600 in professional development funds.</w:t>
      </w:r>
      <w:r w:rsidRPr="001E03DB">
        <w:rPr>
          <w:rFonts w:asciiTheme="majorHAnsi" w:eastAsiaTheme="majorEastAsia" w:hAnsiTheme="majorHAnsi"/>
          <w:bCs/>
          <w:szCs w:val="28"/>
        </w:rPr>
        <w:br/>
      </w:r>
      <w:r w:rsidRPr="001E03DB">
        <w:rPr>
          <w:rFonts w:asciiTheme="majorHAnsi" w:eastAsiaTheme="majorEastAsia" w:hAnsiTheme="majorHAnsi"/>
          <w:bCs/>
          <w:szCs w:val="28"/>
        </w:rPr>
        <w:br/>
      </w:r>
      <w:r w:rsidRPr="001E03DB">
        <w:rPr>
          <w:rFonts w:asciiTheme="majorHAnsi" w:hAnsiTheme="majorHAnsi" w:cs="Times New Roman"/>
        </w:rPr>
        <w:t>*Note: the living stipend and completion award may be paid out in USD or local currency, as determined</w:t>
      </w:r>
      <w:r w:rsidR="00FE3B35">
        <w:rPr>
          <w:rFonts w:asciiTheme="majorHAnsi" w:hAnsiTheme="majorHAnsi" w:cs="Times New Roman"/>
        </w:rPr>
        <w:t xml:space="preserve"> by the placement organization.</w:t>
      </w:r>
      <w:r>
        <w:rPr>
          <w:sz w:val="40"/>
          <w:szCs w:val="40"/>
          <w:bdr w:val="none" w:sz="0" w:space="0" w:color="auto" w:frame="1"/>
        </w:rPr>
        <w:br/>
      </w:r>
    </w:p>
    <w:p w14:paraId="59B27A44" w14:textId="77777777" w:rsidR="00FE3B35" w:rsidRDefault="00FE3B35" w:rsidP="00FE3B35">
      <w:pPr>
        <w:spacing w:after="0"/>
        <w:rPr>
          <w:sz w:val="40"/>
          <w:szCs w:val="40"/>
          <w:bdr w:val="none" w:sz="0" w:space="0" w:color="auto" w:frame="1"/>
        </w:rPr>
      </w:pPr>
    </w:p>
    <w:p w14:paraId="2F096D24" w14:textId="77777777" w:rsidR="00FE3B35" w:rsidRDefault="00FE3B35" w:rsidP="00FE3B35">
      <w:pPr>
        <w:spacing w:after="0"/>
        <w:rPr>
          <w:sz w:val="40"/>
          <w:szCs w:val="40"/>
          <w:bdr w:val="none" w:sz="0" w:space="0" w:color="auto" w:frame="1"/>
        </w:rPr>
      </w:pPr>
    </w:p>
    <w:p w14:paraId="17ACC590" w14:textId="77777777" w:rsidR="00FE3B35" w:rsidRDefault="00FE3B35" w:rsidP="00FE3B35">
      <w:pPr>
        <w:spacing w:after="0"/>
        <w:rPr>
          <w:sz w:val="40"/>
          <w:szCs w:val="40"/>
          <w:bdr w:val="none" w:sz="0" w:space="0" w:color="auto" w:frame="1"/>
        </w:rPr>
      </w:pPr>
    </w:p>
    <w:p w14:paraId="5A23E3BA" w14:textId="77777777" w:rsidR="00FE3B35" w:rsidRDefault="00FE3B35" w:rsidP="00FE3B35">
      <w:pPr>
        <w:spacing w:after="0"/>
        <w:rPr>
          <w:sz w:val="40"/>
          <w:szCs w:val="40"/>
          <w:bdr w:val="none" w:sz="0" w:space="0" w:color="auto" w:frame="1"/>
        </w:rPr>
      </w:pPr>
    </w:p>
    <w:p w14:paraId="2DE43C2D" w14:textId="77777777" w:rsidR="00FE3B35" w:rsidRDefault="00FE3B35" w:rsidP="00FE3B35">
      <w:pPr>
        <w:spacing w:after="0"/>
        <w:rPr>
          <w:sz w:val="40"/>
          <w:szCs w:val="40"/>
          <w:bdr w:val="none" w:sz="0" w:space="0" w:color="auto" w:frame="1"/>
        </w:rPr>
      </w:pPr>
    </w:p>
    <w:p w14:paraId="27E54984" w14:textId="77777777" w:rsidR="00FE3B35" w:rsidRDefault="00FE3B35" w:rsidP="00FE3B35">
      <w:pPr>
        <w:spacing w:after="0"/>
        <w:rPr>
          <w:sz w:val="40"/>
          <w:szCs w:val="40"/>
          <w:bdr w:val="none" w:sz="0" w:space="0" w:color="auto" w:frame="1"/>
        </w:rPr>
      </w:pPr>
    </w:p>
    <w:p w14:paraId="22420527" w14:textId="77777777" w:rsidR="00FE3B35" w:rsidRDefault="00FE3B35" w:rsidP="00FE3B35">
      <w:pPr>
        <w:spacing w:after="0"/>
        <w:rPr>
          <w:sz w:val="40"/>
          <w:szCs w:val="40"/>
          <w:bdr w:val="none" w:sz="0" w:space="0" w:color="auto" w:frame="1"/>
        </w:rPr>
      </w:pPr>
    </w:p>
    <w:p w14:paraId="59CC657C" w14:textId="77777777" w:rsidR="00FE3B35" w:rsidRDefault="00FE3B35" w:rsidP="00FE3B35">
      <w:pPr>
        <w:spacing w:after="0"/>
        <w:rPr>
          <w:sz w:val="40"/>
          <w:szCs w:val="40"/>
          <w:bdr w:val="none" w:sz="0" w:space="0" w:color="auto" w:frame="1"/>
        </w:rPr>
      </w:pPr>
    </w:p>
    <w:p w14:paraId="115E285B" w14:textId="77777777" w:rsidR="00FE3B35" w:rsidRDefault="00FE3B35" w:rsidP="00FE3B35">
      <w:pPr>
        <w:spacing w:after="0"/>
        <w:rPr>
          <w:sz w:val="40"/>
          <w:szCs w:val="40"/>
          <w:bdr w:val="none" w:sz="0" w:space="0" w:color="auto" w:frame="1"/>
        </w:rPr>
      </w:pPr>
    </w:p>
    <w:p w14:paraId="643EEA85" w14:textId="77777777" w:rsidR="00FE3B35" w:rsidRDefault="00FE3B35" w:rsidP="00FE3B35">
      <w:pPr>
        <w:spacing w:after="0"/>
        <w:rPr>
          <w:sz w:val="40"/>
          <w:szCs w:val="40"/>
          <w:bdr w:val="none" w:sz="0" w:space="0" w:color="auto" w:frame="1"/>
        </w:rPr>
      </w:pPr>
    </w:p>
    <w:p w14:paraId="5CB7EABF" w14:textId="77777777" w:rsidR="00FE3B35" w:rsidRDefault="00FE3B35" w:rsidP="00FE3B35">
      <w:pPr>
        <w:spacing w:after="0"/>
        <w:rPr>
          <w:sz w:val="40"/>
          <w:szCs w:val="40"/>
          <w:bdr w:val="none" w:sz="0" w:space="0" w:color="auto" w:frame="1"/>
        </w:rPr>
      </w:pPr>
    </w:p>
    <w:p w14:paraId="16B599F3" w14:textId="77777777" w:rsidR="00FE3B35" w:rsidRDefault="00FE3B35" w:rsidP="00FE3B35">
      <w:pPr>
        <w:spacing w:after="0"/>
        <w:rPr>
          <w:sz w:val="40"/>
          <w:szCs w:val="40"/>
          <w:bdr w:val="none" w:sz="0" w:space="0" w:color="auto" w:frame="1"/>
        </w:rPr>
      </w:pPr>
    </w:p>
    <w:p w14:paraId="4FDFBCB8" w14:textId="77777777" w:rsidR="00FE3B35" w:rsidRDefault="00FE3B35" w:rsidP="00FE3B35">
      <w:pPr>
        <w:spacing w:after="0"/>
        <w:rPr>
          <w:sz w:val="40"/>
          <w:szCs w:val="40"/>
          <w:bdr w:val="none" w:sz="0" w:space="0" w:color="auto" w:frame="1"/>
        </w:rPr>
      </w:pPr>
    </w:p>
    <w:p w14:paraId="5557B695" w14:textId="77777777" w:rsidR="00FE3B35" w:rsidRDefault="00FE3B35" w:rsidP="00FE3B35">
      <w:pPr>
        <w:spacing w:after="0"/>
        <w:rPr>
          <w:sz w:val="40"/>
          <w:szCs w:val="40"/>
          <w:bdr w:val="none" w:sz="0" w:space="0" w:color="auto" w:frame="1"/>
        </w:rPr>
      </w:pPr>
    </w:p>
    <w:p w14:paraId="210466DF" w14:textId="77777777" w:rsidR="00FE3B35" w:rsidRDefault="00FE3B35" w:rsidP="00FE3B35">
      <w:pPr>
        <w:spacing w:after="0"/>
        <w:rPr>
          <w:sz w:val="40"/>
          <w:szCs w:val="40"/>
          <w:bdr w:val="none" w:sz="0" w:space="0" w:color="auto" w:frame="1"/>
        </w:rPr>
      </w:pPr>
    </w:p>
    <w:p w14:paraId="40EB2C56" w14:textId="77777777" w:rsidR="00FE3B35" w:rsidRDefault="00FE3B35" w:rsidP="00FE3B35">
      <w:pPr>
        <w:spacing w:after="0"/>
        <w:rPr>
          <w:sz w:val="40"/>
          <w:szCs w:val="40"/>
          <w:bdr w:val="none" w:sz="0" w:space="0" w:color="auto" w:frame="1"/>
        </w:rPr>
      </w:pPr>
    </w:p>
    <w:p w14:paraId="1910C958" w14:textId="77777777" w:rsidR="00FE3B35" w:rsidRDefault="00FE3B35" w:rsidP="00FE3B35">
      <w:pPr>
        <w:spacing w:after="0"/>
        <w:rPr>
          <w:sz w:val="40"/>
          <w:szCs w:val="40"/>
          <w:bdr w:val="none" w:sz="0" w:space="0" w:color="auto" w:frame="1"/>
        </w:rPr>
      </w:pPr>
    </w:p>
    <w:p w14:paraId="3408F03D" w14:textId="77777777" w:rsidR="00FE3B35" w:rsidRDefault="00FE3B35" w:rsidP="00FE3B35">
      <w:pPr>
        <w:spacing w:after="0"/>
        <w:rPr>
          <w:sz w:val="40"/>
          <w:szCs w:val="40"/>
          <w:bdr w:val="none" w:sz="0" w:space="0" w:color="auto" w:frame="1"/>
        </w:rPr>
      </w:pPr>
    </w:p>
    <w:p w14:paraId="55F521A3" w14:textId="77777777" w:rsidR="00FE3B35" w:rsidRDefault="00FE3B35" w:rsidP="00FE3B35">
      <w:pPr>
        <w:spacing w:after="0"/>
        <w:rPr>
          <w:sz w:val="40"/>
          <w:szCs w:val="40"/>
          <w:bdr w:val="none" w:sz="0" w:space="0" w:color="auto" w:frame="1"/>
        </w:rPr>
      </w:pPr>
    </w:p>
    <w:p w14:paraId="2FDB4208" w14:textId="19366B72" w:rsidR="00A229E9" w:rsidRPr="00FE3B35" w:rsidRDefault="001E03DB" w:rsidP="00FE3B35">
      <w:pPr>
        <w:spacing w:after="0"/>
        <w:rPr>
          <w:sz w:val="40"/>
          <w:szCs w:val="40"/>
          <w:bdr w:val="none" w:sz="0" w:space="0" w:color="auto" w:frame="1"/>
        </w:rPr>
      </w:pPr>
      <w:r>
        <w:rPr>
          <w:sz w:val="40"/>
          <w:szCs w:val="40"/>
          <w:bdr w:val="none" w:sz="0" w:space="0" w:color="auto" w:frame="1"/>
        </w:rPr>
        <w:br/>
      </w:r>
      <w:r w:rsidR="00FE3B35">
        <w:rPr>
          <w:sz w:val="40"/>
          <w:szCs w:val="40"/>
          <w:bdr w:val="none" w:sz="0" w:space="0" w:color="auto" w:frame="1"/>
        </w:rPr>
        <w:br/>
      </w:r>
      <w:bookmarkStart w:id="0" w:name="_GoBack"/>
      <w:bookmarkEnd w:id="0"/>
      <w:r>
        <w:rPr>
          <w:sz w:val="40"/>
          <w:szCs w:val="40"/>
          <w:bdr w:val="none" w:sz="0" w:space="0" w:color="auto" w:frame="1"/>
        </w:rPr>
        <w:lastRenderedPageBreak/>
        <w:br/>
      </w:r>
      <w:r w:rsidR="00A229E9" w:rsidRPr="00FE3B35">
        <w:rPr>
          <w:rStyle w:val="Heading1Char"/>
          <w:sz w:val="36"/>
          <w:szCs w:val="36"/>
        </w:rPr>
        <w:t>Living Conditions for Positions in United States</w:t>
      </w:r>
    </w:p>
    <w:p w14:paraId="44782287" w14:textId="2F3EB54B" w:rsidR="00534631" w:rsidRPr="007345F3" w:rsidRDefault="00534631" w:rsidP="007345F3">
      <w:pPr>
        <w:pStyle w:val="Heading2"/>
        <w:rPr>
          <w:color w:val="737373" w:themeColor="background2" w:themeShade="80"/>
          <w:sz w:val="20"/>
          <w:szCs w:val="20"/>
        </w:rPr>
      </w:pPr>
      <w:r w:rsidRPr="007345F3">
        <w:rPr>
          <w:color w:val="737373" w:themeColor="background2" w:themeShade="80"/>
          <w:sz w:val="20"/>
          <w:szCs w:val="20"/>
        </w:rPr>
        <w:t>Fellows will be provided with housing, health insurance and a living stipend of $750 (net/take home amount)*. Fellows will receive an award of $1500 upon successful completion of the fellowship year. Flights to and from the placement site and all other costs associated with GHC programming are included, plus $600 in professional development funds.</w:t>
      </w:r>
    </w:p>
    <w:p w14:paraId="4FD165E4" w14:textId="77777777" w:rsidR="00534631" w:rsidRPr="007345F3" w:rsidRDefault="00534631" w:rsidP="007345F3">
      <w:pPr>
        <w:pStyle w:val="Heading2"/>
        <w:rPr>
          <w:color w:val="737373" w:themeColor="background2" w:themeShade="80"/>
          <w:sz w:val="20"/>
          <w:szCs w:val="20"/>
        </w:rPr>
      </w:pPr>
      <w:r w:rsidRPr="007345F3">
        <w:rPr>
          <w:color w:val="737373" w:themeColor="background2" w:themeShade="80"/>
          <w:sz w:val="20"/>
          <w:szCs w:val="20"/>
        </w:rPr>
        <w:t>* Both international and national fellows will receive a monthly living stipend of $750, take home amount, but they may begin at different gross amounts because of visa and tax requirements.</w:t>
      </w:r>
    </w:p>
    <w:p w14:paraId="42C94C89" w14:textId="65651078" w:rsidR="004E1501" w:rsidRPr="007345F3" w:rsidRDefault="007345F3" w:rsidP="007345F3">
      <w:pPr>
        <w:spacing w:line="276" w:lineRule="auto"/>
        <w:rPr>
          <w:rFonts w:asciiTheme="majorHAnsi" w:hAnsiTheme="majorHAnsi" w:cs="Times New Roman"/>
          <w:color w:val="48C1AC" w:themeColor="accent2"/>
          <w:sz w:val="32"/>
          <w:szCs w:val="20"/>
        </w:rPr>
      </w:pPr>
      <w:r>
        <w:rPr>
          <w:rFonts w:asciiTheme="majorHAnsi" w:hAnsiTheme="majorHAnsi" w:cs="Times New Roman"/>
          <w:color w:val="48C1AC" w:themeColor="accent2"/>
          <w:sz w:val="32"/>
          <w:szCs w:val="20"/>
        </w:rPr>
        <w:br/>
      </w:r>
      <w:r w:rsidR="004E1501" w:rsidRPr="007345F3">
        <w:rPr>
          <w:rFonts w:asciiTheme="majorHAnsi" w:hAnsiTheme="majorHAnsi" w:cs="Times New Roman"/>
          <w:color w:val="48C1AC" w:themeColor="accent2"/>
          <w:sz w:val="32"/>
          <w:szCs w:val="20"/>
        </w:rPr>
        <w:t>US01-Int: Recreation and Wellness Program Manager, Boys and Girls Clubs of Newark, New Jersey, United States</w:t>
      </w:r>
      <w:r>
        <w:rPr>
          <w:rFonts w:asciiTheme="majorHAnsi" w:hAnsiTheme="majorHAnsi" w:cs="Times New Roman"/>
          <w:color w:val="48C1AC" w:themeColor="accent2"/>
          <w:sz w:val="32"/>
          <w:szCs w:val="20"/>
        </w:rPr>
        <w:br/>
      </w:r>
      <w:r w:rsidR="004E1501" w:rsidRPr="007345F3">
        <w:rPr>
          <w:rFonts w:asciiTheme="majorHAnsi" w:hAnsiTheme="majorHAnsi" w:cs="Times New Roman"/>
          <w:szCs w:val="20"/>
        </w:rPr>
        <w:t>Placement Organization: Boys and Girls Clubs of Newark</w:t>
      </w:r>
      <w:r w:rsidR="004E1501" w:rsidRPr="007345F3">
        <w:rPr>
          <w:rFonts w:asciiTheme="majorHAnsi" w:hAnsiTheme="majorHAnsi" w:cs="Times New Roman"/>
          <w:szCs w:val="20"/>
        </w:rPr>
        <w:br/>
        <w:t>Placement Location: Newark, NJ</w:t>
      </w:r>
      <w:r w:rsidR="004E1501" w:rsidRPr="007345F3">
        <w:rPr>
          <w:rFonts w:asciiTheme="majorHAnsi" w:hAnsiTheme="majorHAnsi" w:cs="Times New Roman"/>
          <w:szCs w:val="20"/>
        </w:rPr>
        <w:br/>
        <w:t>Eligible Citizenship: Non-American</w:t>
      </w:r>
    </w:p>
    <w:p w14:paraId="3F89FDF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2BE17AB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Boys &amp; Girls Clubs of Newark (BGCN) seeks to provide a world-class Club experience that assures success is within reach of every young person who enters our doors, with all members on track to graduate from high school with a plan for the future, demonstrating good character and citizenship, and living a healthy lifestyle.</w:t>
      </w:r>
    </w:p>
    <w:p w14:paraId="042CE9D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BGCN’s team of dedicated youth development professionals along with volunteers are focused on helping young people – especially those children considered at-risk – by providing a wide range of programs and services through after school and summer camp experiences.</w:t>
      </w:r>
    </w:p>
    <w:p w14:paraId="4A12A0A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Moving forward, BGCN plans to expand its programming in the area of health and wellness. Specifically, efforts are  underway to establish a Sports, Recreation, Wellness &amp; Fitness Department. This effort will center on Triple Play, a  comprehensive health and wellness program, developed in collaboration with the U.S. Department of Health and Human Services. Triple Play strives to improve the overall health of Club members (ages 5-18) by increasing their daily physical activity, teaching them good nutrition and helping them develop healthy relationships. Some activities include an urban garden and instructional kitchen. In addition, competitive sports leagues –basketball, swimming, etc. – will be developed.</w:t>
      </w:r>
    </w:p>
    <w:p w14:paraId="47AA53E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BGCN is a not-for-profit organization celebrating 75 years of service in Newark, NJ.</w:t>
      </w:r>
    </w:p>
    <w:p w14:paraId="6C619CF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 The Global Health Corps fellow would be responsible for helping to define and develop the Sports, Recreation, Wellness &amp; Fitness program at the Boys &amp; Girls Clubs of Newark. This individual would work closely with the Chief Executive Officer and key BGCN staff members to help build, organize and manage this program area. The fellow would also help design an evaluation tool to measure the impact of the Sports, Recreation, Wellness &amp; Fitness programs on Club members.</w:t>
      </w:r>
    </w:p>
    <w:p w14:paraId="77CF4D40" w14:textId="77777777" w:rsidR="004E1501" w:rsidRPr="007345F3" w:rsidRDefault="004E1501" w:rsidP="007345F3">
      <w:pPr>
        <w:spacing w:beforeLines="1" w:before="2" w:afterLines="1" w:after="2"/>
        <w:ind w:right="-522"/>
        <w:rPr>
          <w:rFonts w:asciiTheme="majorHAnsi" w:hAnsiTheme="majorHAnsi" w:cs="Times New Roman"/>
          <w:szCs w:val="20"/>
        </w:rPr>
      </w:pPr>
    </w:p>
    <w:p w14:paraId="66D37FF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5AE12056"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with the team to help define and develop the Sports, Recreation, Wellness &amp; Fitness department and its programs</w:t>
      </w:r>
    </w:p>
    <w:p w14:paraId="09A27BE1"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to identify financial resources and shape a model to sustain the programs under the Sports, Recreation, Wellness  &amp; Fitness department</w:t>
      </w:r>
    </w:p>
    <w:p w14:paraId="39772B26"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developing program structure and calendar</w:t>
      </w:r>
    </w:p>
    <w:p w14:paraId="2BBF246D"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train staff members and volunteers to deliver healthy lifestyle programming</w:t>
      </w:r>
    </w:p>
    <w:p w14:paraId="5EE53859"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lastRenderedPageBreak/>
        <w:t>Work on an outreach plan to effectively market the programs under the Sports, Recreation, Wellness &amp; Fitness department</w:t>
      </w:r>
    </w:p>
    <w:p w14:paraId="1AAF8481"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forge strategic partnerships with organizations and institutions that relate to BGCN healthy lifestyle programming</w:t>
      </w:r>
    </w:p>
    <w:p w14:paraId="5A7AF7FE" w14:textId="77777777" w:rsidR="004E1501" w:rsidRPr="007345F3" w:rsidRDefault="004E1501" w:rsidP="007345F3">
      <w:pPr>
        <w:numPr>
          <w:ilvl w:val="0"/>
          <w:numId w:val="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on the development of an evaluation method/tool to measure the impact of BGCN healthy lifestyle programming</w:t>
      </w:r>
    </w:p>
    <w:p w14:paraId="3A88AEC7" w14:textId="77777777" w:rsidR="004E1501" w:rsidRPr="007345F3" w:rsidRDefault="004E1501" w:rsidP="007345F3">
      <w:pPr>
        <w:spacing w:beforeLines="1" w:before="2" w:afterLines="1" w:after="2"/>
        <w:ind w:right="-522"/>
        <w:rPr>
          <w:rFonts w:asciiTheme="majorHAnsi" w:hAnsiTheme="majorHAnsi" w:cs="Times New Roman"/>
          <w:szCs w:val="20"/>
        </w:rPr>
      </w:pPr>
    </w:p>
    <w:p w14:paraId="28A5EA8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0022F58B"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Proven computer skills and knowledge of Microsoft software (including MS Word, Excel spreadsheets), email programs</w:t>
      </w:r>
    </w:p>
    <w:p w14:paraId="58328752"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Proven verbal and written communication skills</w:t>
      </w:r>
    </w:p>
    <w:p w14:paraId="257E4CFA"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designing, implementing and managing social service programs</w:t>
      </w:r>
    </w:p>
    <w:p w14:paraId="795BE22B"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Team builder and player</w:t>
      </w:r>
    </w:p>
    <w:p w14:paraId="5500732C"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awareness of healthy lifestyle strategies and programs</w:t>
      </w:r>
    </w:p>
    <w:p w14:paraId="0D4F3A07"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Research skills</w:t>
      </w:r>
    </w:p>
    <w:p w14:paraId="3371C642" w14:textId="77777777" w:rsidR="004E1501" w:rsidRPr="007345F3" w:rsidRDefault="004E1501" w:rsidP="007345F3">
      <w:pPr>
        <w:numPr>
          <w:ilvl w:val="0"/>
          <w:numId w:val="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External partnership building</w:t>
      </w:r>
    </w:p>
    <w:p w14:paraId="2ECF8FCB" w14:textId="77777777" w:rsidR="004E1501" w:rsidRPr="007345F3" w:rsidRDefault="004E1501" w:rsidP="007345F3">
      <w:pPr>
        <w:spacing w:beforeLines="1" w:before="2" w:afterLines="1" w:after="2"/>
        <w:ind w:right="-522"/>
        <w:rPr>
          <w:rFonts w:asciiTheme="majorHAnsi" w:hAnsiTheme="majorHAnsi" w:cs="Times New Roman"/>
          <w:szCs w:val="20"/>
        </w:rPr>
      </w:pPr>
    </w:p>
    <w:p w14:paraId="6BCC32F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13CC0DDE" w14:textId="77777777" w:rsidR="004E1501" w:rsidRPr="007345F3" w:rsidRDefault="004E1501" w:rsidP="007345F3">
      <w:pPr>
        <w:numPr>
          <w:ilvl w:val="0"/>
          <w:numId w:val="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Master’s in Public Health or Physical Education</w:t>
      </w:r>
    </w:p>
    <w:p w14:paraId="163CB2ED" w14:textId="77777777" w:rsidR="004E1501" w:rsidRPr="007345F3" w:rsidRDefault="004E1501" w:rsidP="007345F3">
      <w:pPr>
        <w:numPr>
          <w:ilvl w:val="0"/>
          <w:numId w:val="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Fluency in Spanish</w:t>
      </w:r>
    </w:p>
    <w:p w14:paraId="31A8E732" w14:textId="77777777" w:rsidR="004E1501" w:rsidRPr="007345F3" w:rsidRDefault="004E1501" w:rsidP="007345F3">
      <w:pPr>
        <w:numPr>
          <w:ilvl w:val="0"/>
          <w:numId w:val="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Youth Development</w:t>
      </w:r>
    </w:p>
    <w:p w14:paraId="37BA2C60"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7C453617" w14:textId="77777777" w:rsidR="004E1501" w:rsidRPr="007345F3" w:rsidRDefault="004E1501" w:rsidP="007345F3">
      <w:pPr>
        <w:ind w:left="720"/>
        <w:rPr>
          <w:rFonts w:asciiTheme="majorHAnsi" w:hAnsiTheme="majorHAnsi"/>
          <w:color w:val="FFFFFF" w:themeColor="background1"/>
        </w:rPr>
      </w:pPr>
    </w:p>
    <w:p w14:paraId="52F5B575" w14:textId="7135BD42"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US02-Int: Research and Evaluation Fellow, Children's Health Fund, New York, United States</w:t>
      </w:r>
    </w:p>
    <w:p w14:paraId="373F37F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Children's Health Fund</w:t>
      </w:r>
      <w:r w:rsidRPr="007345F3">
        <w:rPr>
          <w:rFonts w:asciiTheme="majorHAnsi" w:hAnsiTheme="majorHAnsi" w:cs="Times New Roman"/>
          <w:szCs w:val="20"/>
        </w:rPr>
        <w:br/>
        <w:t>Placement Location: New York, NY</w:t>
      </w:r>
      <w:r w:rsidRPr="007345F3">
        <w:rPr>
          <w:rFonts w:asciiTheme="majorHAnsi" w:hAnsiTheme="majorHAnsi" w:cs="Times New Roman"/>
          <w:szCs w:val="20"/>
        </w:rPr>
        <w:br/>
        <w:t>Eligible Citizenship: Non-American</w:t>
      </w:r>
    </w:p>
    <w:p w14:paraId="0F523514" w14:textId="77777777" w:rsidR="004E1501" w:rsidRPr="007345F3" w:rsidRDefault="004E1501" w:rsidP="007345F3">
      <w:pPr>
        <w:spacing w:beforeLines="1" w:before="2" w:afterLines="1" w:after="2"/>
        <w:ind w:right="-522"/>
        <w:rPr>
          <w:rFonts w:asciiTheme="majorHAnsi" w:hAnsiTheme="majorHAnsi" w:cs="Times New Roman"/>
          <w:szCs w:val="20"/>
        </w:rPr>
      </w:pPr>
    </w:p>
    <w:p w14:paraId="5FCB04E6"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0A87D415" w14:textId="0FF7694C"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 xml:space="preserve">Low-income children throughout the United States are in worse health and have a harder time getting health care than their wealthier peers. To overcome access barriers and health disparities, Children’s Health Fund (CHF) brings comprehensive, continuous health care right to the children and families who need it most, regardless of ability to pay. The Fund supports a network of 25 mobile medical and community-based programs in 17 states and the </w:t>
      </w:r>
      <w:r w:rsidR="002F7C11" w:rsidRPr="007345F3">
        <w:rPr>
          <w:rFonts w:asciiTheme="majorHAnsi" w:hAnsiTheme="majorHAnsi" w:cs="Times New Roman"/>
          <w:szCs w:val="20"/>
        </w:rPr>
        <w:t>District of</w:t>
      </w:r>
      <w:r w:rsidRPr="007345F3">
        <w:rPr>
          <w:rFonts w:asciiTheme="majorHAnsi" w:hAnsiTheme="majorHAnsi" w:cs="Times New Roman"/>
          <w:szCs w:val="20"/>
        </w:rPr>
        <w:t xml:space="preserve"> Columbia.</w:t>
      </w:r>
    </w:p>
    <w:p w14:paraId="17DFEC0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CHF’s dedicated doctors, nurses, social workers, nutritionists and other compassionate professionals each year provide over 250,000 visits to over 83,000 children and families who might not otherwise receive the quality health care they deserve.</w:t>
      </w:r>
    </w:p>
    <w:p w14:paraId="046E2CC0" w14:textId="77777777" w:rsidR="004E1501" w:rsidRPr="007345F3" w:rsidRDefault="004E1501" w:rsidP="007345F3">
      <w:pPr>
        <w:spacing w:beforeLines="1" w:before="2" w:afterLines="1" w:after="2"/>
        <w:ind w:right="-522"/>
        <w:rPr>
          <w:rFonts w:asciiTheme="majorHAnsi" w:hAnsiTheme="majorHAnsi" w:cs="Times New Roman"/>
          <w:szCs w:val="20"/>
        </w:rPr>
      </w:pPr>
    </w:p>
    <w:p w14:paraId="11B7665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43DCFD7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 xml:space="preserve">The Research and Evaluation Fellow will be part of an interdisciplinary team focused on program evaluation and applied research, that is, the development and implementation of studies intended to provide data and evidence that support improved health care services and outcomes for vulnerable populations. The research and evaluation work is used to design and follow outcome data associated with grant deliverables, and may be used to influence clinical care and inform and support advocacy activities. In addition, the fellow will contribute to ongoing quality improvement and program assessment efforts, including analysis of administrative data from the CHF National Network programs to describe patient demographics, scope of services provided, and, to the extent possible, </w:t>
      </w:r>
      <w:r w:rsidRPr="007345F3">
        <w:rPr>
          <w:rFonts w:asciiTheme="majorHAnsi" w:hAnsiTheme="majorHAnsi" w:cs="Times New Roman"/>
          <w:szCs w:val="20"/>
        </w:rPr>
        <w:lastRenderedPageBreak/>
        <w:t>efficacy of services delivered. The fellow will also participate in the program development and other activities of the Medical Affairs team (such as special initiative development and local events).</w:t>
      </w:r>
    </w:p>
    <w:p w14:paraId="0FF5192D" w14:textId="77777777" w:rsidR="004E1501" w:rsidRPr="007345F3" w:rsidRDefault="004E1501" w:rsidP="007345F3">
      <w:pPr>
        <w:spacing w:beforeLines="1" w:before="2" w:afterLines="1" w:after="2"/>
        <w:ind w:right="-522"/>
        <w:rPr>
          <w:rFonts w:asciiTheme="majorHAnsi" w:hAnsiTheme="majorHAnsi" w:cs="Times New Roman"/>
          <w:szCs w:val="20"/>
        </w:rPr>
      </w:pPr>
    </w:p>
    <w:p w14:paraId="747DEE9E" w14:textId="35AA7BDF"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1E381152"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collaboratively with CHF staff to support Chief Medical Officer, Senior Directors of Applied Research and of Program Assessment &amp; Development, and interface with Government Affairs Department staff for policy and advocacy work</w:t>
      </w:r>
    </w:p>
    <w:p w14:paraId="67FD3C3F"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Data entry</w:t>
      </w:r>
    </w:p>
    <w:p w14:paraId="78FD2555"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literature reviews</w:t>
      </w:r>
    </w:p>
    <w:p w14:paraId="228E3607"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supervised data analyses</w:t>
      </w:r>
    </w:p>
    <w:p w14:paraId="44BB5FAB"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Write reports summarizing results and potential applications of data analyses</w:t>
      </w:r>
    </w:p>
    <w:p w14:paraId="6351F4A4"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quality improvement studies including the feedback of results into programs to improve quality of care</w:t>
      </w:r>
    </w:p>
    <w:p w14:paraId="5A232965"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the development of strategies to leverage results of studies to support CHF advocacy positions</w:t>
      </w:r>
    </w:p>
    <w:p w14:paraId="11F7DE29"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reports for internal use</w:t>
      </w:r>
    </w:p>
    <w:p w14:paraId="6D1295E5" w14:textId="77777777" w:rsidR="004E1501" w:rsidRPr="007345F3" w:rsidRDefault="004E1501" w:rsidP="007345F3">
      <w:pPr>
        <w:numPr>
          <w:ilvl w:val="0"/>
          <w:numId w:val="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Add to papers describing original research submitted for publication in peer-reviewed journals, white papers, monographs and other CHF documents for online publication and targeted dissemination</w:t>
      </w:r>
    </w:p>
    <w:p w14:paraId="7D0D6B92" w14:textId="77777777" w:rsidR="004E1501" w:rsidRPr="007345F3" w:rsidRDefault="004E1501" w:rsidP="007345F3">
      <w:pPr>
        <w:spacing w:beforeLines="1" w:before="2" w:afterLines="1" w:after="2"/>
        <w:ind w:right="-522"/>
        <w:rPr>
          <w:rFonts w:asciiTheme="majorHAnsi" w:hAnsiTheme="majorHAnsi" w:cs="Times New Roman"/>
          <w:szCs w:val="20"/>
        </w:rPr>
      </w:pPr>
    </w:p>
    <w:p w14:paraId="06E4CA23" w14:textId="77777777" w:rsidR="004E1501" w:rsidRPr="007345F3" w:rsidRDefault="004E1501" w:rsidP="007345F3">
      <w:pPr>
        <w:spacing w:beforeLines="1" w:before="2" w:afterLines="1" w:after="2"/>
        <w:ind w:right="-522"/>
        <w:rPr>
          <w:rFonts w:asciiTheme="majorHAnsi" w:hAnsiTheme="majorHAnsi" w:cs="Times New Roman"/>
          <w:szCs w:val="20"/>
        </w:rPr>
      </w:pPr>
    </w:p>
    <w:p w14:paraId="122B4B3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21F0BCFE" w14:textId="77777777" w:rsidR="004E1501" w:rsidRPr="007345F3" w:rsidRDefault="004E1501" w:rsidP="007345F3">
      <w:pPr>
        <w:numPr>
          <w:ilvl w:val="0"/>
          <w:numId w:val="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Self-directed and able to work independently</w:t>
      </w:r>
    </w:p>
    <w:p w14:paraId="2B8F3178" w14:textId="77777777" w:rsidR="004E1501" w:rsidRPr="007345F3" w:rsidRDefault="004E1501" w:rsidP="007345F3">
      <w:pPr>
        <w:numPr>
          <w:ilvl w:val="0"/>
          <w:numId w:val="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as part of an interdisciplinary team</w:t>
      </w:r>
    </w:p>
    <w:p w14:paraId="2F69903A" w14:textId="77777777" w:rsidR="004E1501" w:rsidRPr="007345F3" w:rsidRDefault="004E1501" w:rsidP="007345F3">
      <w:pPr>
        <w:numPr>
          <w:ilvl w:val="0"/>
          <w:numId w:val="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writing skills</w:t>
      </w:r>
    </w:p>
    <w:p w14:paraId="7FCECD6B" w14:textId="77777777" w:rsidR="004E1501" w:rsidRPr="007345F3" w:rsidRDefault="004E1501" w:rsidP="007345F3">
      <w:pPr>
        <w:numPr>
          <w:ilvl w:val="0"/>
          <w:numId w:val="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Research experience including proficiency with Excel and SPSS</w:t>
      </w:r>
    </w:p>
    <w:p w14:paraId="3BAB8598" w14:textId="77777777" w:rsidR="004E1501" w:rsidRPr="007345F3" w:rsidRDefault="004E1501" w:rsidP="007345F3">
      <w:pPr>
        <w:numPr>
          <w:ilvl w:val="0"/>
          <w:numId w:val="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health care and issues specific to child and community health</w:t>
      </w:r>
    </w:p>
    <w:p w14:paraId="3E30FEA5" w14:textId="77777777" w:rsidR="004E1501" w:rsidRPr="007345F3" w:rsidRDefault="004E1501" w:rsidP="007345F3">
      <w:pPr>
        <w:numPr>
          <w:ilvl w:val="0"/>
          <w:numId w:val="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attention to detail</w:t>
      </w:r>
    </w:p>
    <w:p w14:paraId="78A5E564" w14:textId="77777777" w:rsidR="004E1501" w:rsidRPr="007345F3" w:rsidRDefault="004E1501" w:rsidP="007345F3">
      <w:pPr>
        <w:spacing w:beforeLines="1" w:before="2" w:afterLines="1" w:after="2"/>
        <w:ind w:right="-522"/>
        <w:rPr>
          <w:rFonts w:asciiTheme="majorHAnsi" w:hAnsiTheme="majorHAnsi" w:cs="Times New Roman"/>
          <w:szCs w:val="20"/>
        </w:rPr>
      </w:pPr>
    </w:p>
    <w:p w14:paraId="0F5E2B4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2AAF5009" w14:textId="77777777" w:rsidR="004E1501" w:rsidRPr="007345F3" w:rsidRDefault="004E1501" w:rsidP="007345F3">
      <w:pPr>
        <w:numPr>
          <w:ilvl w:val="0"/>
          <w:numId w:val="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Interest in health policy</w:t>
      </w:r>
    </w:p>
    <w:p w14:paraId="229E2BCF" w14:textId="77777777" w:rsidR="004E1501" w:rsidRPr="007345F3" w:rsidRDefault="004E1501" w:rsidP="007345F3">
      <w:pPr>
        <w:numPr>
          <w:ilvl w:val="0"/>
          <w:numId w:val="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Interest in serving poor and vulnerable communities</w:t>
      </w:r>
    </w:p>
    <w:p w14:paraId="29036311" w14:textId="77777777" w:rsidR="004E1501" w:rsidRPr="007345F3" w:rsidRDefault="004E1501" w:rsidP="007345F3">
      <w:pPr>
        <w:numPr>
          <w:ilvl w:val="0"/>
          <w:numId w:val="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Exemplary professional etiquette</w:t>
      </w:r>
    </w:p>
    <w:p w14:paraId="01FC45DE" w14:textId="77777777" w:rsidR="004E1501" w:rsidRPr="007345F3" w:rsidRDefault="004E1501" w:rsidP="007345F3">
      <w:pPr>
        <w:numPr>
          <w:ilvl w:val="0"/>
          <w:numId w:val="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communication and interpersonal skills</w:t>
      </w:r>
    </w:p>
    <w:p w14:paraId="4610FC16" w14:textId="77777777" w:rsidR="004E1501" w:rsidRPr="007345F3" w:rsidRDefault="004E1501" w:rsidP="007345F3">
      <w:pPr>
        <w:numPr>
          <w:ilvl w:val="0"/>
          <w:numId w:val="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Proven ability to manage large workloads and multi-task</w:t>
      </w:r>
    </w:p>
    <w:p w14:paraId="14A3B8CE"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67F57506"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20073C0E" w14:textId="1CC0CF40" w:rsidR="004E1501" w:rsidRPr="007345F3" w:rsidRDefault="007345F3" w:rsidP="007345F3">
      <w:pPr>
        <w:spacing w:beforeLines="1" w:before="2" w:afterLines="1" w:after="2"/>
        <w:ind w:right="-522"/>
        <w:rPr>
          <w:rFonts w:asciiTheme="majorHAnsi" w:hAnsiTheme="majorHAnsi" w:cs="Times New Roman"/>
          <w:color w:val="48C1AC" w:themeColor="accent2"/>
          <w:sz w:val="32"/>
          <w:szCs w:val="20"/>
        </w:rPr>
      </w:pPr>
      <w:r>
        <w:rPr>
          <w:rFonts w:asciiTheme="majorHAnsi" w:hAnsiTheme="majorHAnsi" w:cs="Times New Roman"/>
          <w:color w:val="48C1AC" w:themeColor="accent2"/>
          <w:sz w:val="32"/>
          <w:szCs w:val="20"/>
        </w:rPr>
        <w:br/>
      </w:r>
      <w:r w:rsidR="004E1501" w:rsidRPr="007345F3">
        <w:rPr>
          <w:rFonts w:asciiTheme="majorHAnsi" w:hAnsiTheme="majorHAnsi" w:cs="Times New Roman"/>
          <w:color w:val="48C1AC" w:themeColor="accent2"/>
          <w:sz w:val="32"/>
          <w:szCs w:val="20"/>
        </w:rPr>
        <w:t>US03-Int: Health Fellow, Covenant House, New Jersey, United States</w:t>
      </w:r>
    </w:p>
    <w:p w14:paraId="50979C2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Covenant House New Jersey</w:t>
      </w:r>
      <w:r w:rsidRPr="007345F3">
        <w:rPr>
          <w:rFonts w:asciiTheme="majorHAnsi" w:hAnsiTheme="majorHAnsi" w:cs="Times New Roman"/>
          <w:szCs w:val="20"/>
        </w:rPr>
        <w:br/>
        <w:t>Placement Location: Newark, NJ</w:t>
      </w:r>
      <w:r w:rsidRPr="007345F3">
        <w:rPr>
          <w:rFonts w:asciiTheme="majorHAnsi" w:hAnsiTheme="majorHAnsi" w:cs="Times New Roman"/>
          <w:szCs w:val="20"/>
        </w:rPr>
        <w:br/>
        <w:t>Eligible Citizenship: Non-American</w:t>
      </w:r>
    </w:p>
    <w:p w14:paraId="634E97C6" w14:textId="77777777" w:rsidR="004E1501" w:rsidRPr="007345F3" w:rsidRDefault="004E1501" w:rsidP="007345F3">
      <w:pPr>
        <w:spacing w:beforeLines="1" w:before="2" w:afterLines="1" w:after="2"/>
        <w:ind w:right="-522"/>
        <w:rPr>
          <w:rFonts w:asciiTheme="majorHAnsi" w:hAnsiTheme="majorHAnsi" w:cs="Times New Roman"/>
          <w:szCs w:val="20"/>
        </w:rPr>
      </w:pPr>
    </w:p>
    <w:p w14:paraId="592180B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7552C02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Covenant House New Jersey (CHNJ) is the largest privately funded provider in the State, caring for young people between the ages of 18-21 and housing up to 110 youth per night at various locations. Although a subsidiary of Covenant House International, CHNJ is incorporated separately and governed by its own Board of Directors. As an international agency, we provide shelter, transitional living, and non-residential services to youth at 20 sites throughout the United States, Canada and Central America. Covenant House has served more than 600,000 young people in its 30-year history.</w:t>
      </w:r>
    </w:p>
    <w:p w14:paraId="02A22DF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 xml:space="preserve">Covenant House has residential programs located in four communities, Atlantic City, Newark, Elizabeth and Montclair. Covenant House also has outreach offices in Asbury Park, Camden and Jersey City. CHNJ responds to the </w:t>
      </w:r>
      <w:r w:rsidRPr="007345F3">
        <w:rPr>
          <w:rFonts w:asciiTheme="majorHAnsi" w:hAnsiTheme="majorHAnsi" w:cs="Times New Roman"/>
          <w:szCs w:val="20"/>
        </w:rPr>
        <w:lastRenderedPageBreak/>
        <w:t>immediate and basic needs of youth by providing a continuum of care. Services are provided 24 hours per day, 365 days per year, on a residential and non-residential basis. Our Mission is to serve suffering children of the street, regardless of race, creed, religion, ethnic origin or sexual orientation. Our philosophy of care involves building relationships with each youth and treating them with absolute respect and unconditional love. Through relationship building we are able to effectively build trust and assist the young people to move from a state of hopelessness and helplessness to optimism and independence.</w:t>
      </w:r>
    </w:p>
    <w:p w14:paraId="22CA7DE7" w14:textId="77777777" w:rsidR="004E1501" w:rsidRPr="007345F3" w:rsidRDefault="004E1501" w:rsidP="007345F3">
      <w:pPr>
        <w:spacing w:beforeLines="1" w:before="2" w:afterLines="1" w:after="2"/>
        <w:ind w:right="-522"/>
        <w:rPr>
          <w:rFonts w:asciiTheme="majorHAnsi" w:hAnsiTheme="majorHAnsi" w:cs="Times New Roman"/>
          <w:szCs w:val="20"/>
        </w:rPr>
      </w:pPr>
    </w:p>
    <w:p w14:paraId="4D4CD59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17AB0E6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GHC fellow will work closely with the Service Management team, under the supervision and guidance of the Coordinator of Service Management. The position will require the conducting of wellness assessments of all youth that come through our doors in Newark. The fellow will connect our young people with the appropriate medical professionals and provide comprehensive medical case management.</w:t>
      </w:r>
    </w:p>
    <w:p w14:paraId="185515C9" w14:textId="77777777" w:rsidR="004E1501" w:rsidRPr="007345F3" w:rsidRDefault="004E1501" w:rsidP="007345F3">
      <w:pPr>
        <w:spacing w:beforeLines="1" w:before="2" w:afterLines="1" w:after="2"/>
        <w:ind w:right="-522"/>
        <w:rPr>
          <w:rFonts w:asciiTheme="majorHAnsi" w:hAnsiTheme="majorHAnsi" w:cs="Times New Roman"/>
          <w:szCs w:val="20"/>
        </w:rPr>
      </w:pPr>
    </w:p>
    <w:p w14:paraId="13317D9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 In keeping Covenant House current with the ever-changing policies and practices of state funded insurance and private and public hospitals, the Health Fellow will also serve as a liaison with these entities and provide updated information to the agency.</w:t>
      </w:r>
    </w:p>
    <w:p w14:paraId="6CACAF59" w14:textId="77777777" w:rsidR="004E1501" w:rsidRPr="007345F3" w:rsidRDefault="004E1501" w:rsidP="007345F3">
      <w:pPr>
        <w:numPr>
          <w:ilvl w:val="0"/>
          <w:numId w:val="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wellness assessments of youth and consulting on the outcomes</w:t>
      </w:r>
    </w:p>
    <w:p w14:paraId="37CFD5D4" w14:textId="77777777" w:rsidR="004E1501" w:rsidRPr="007345F3" w:rsidRDefault="004E1501" w:rsidP="007345F3">
      <w:pPr>
        <w:numPr>
          <w:ilvl w:val="0"/>
          <w:numId w:val="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Follow-up on medical referrals</w:t>
      </w:r>
    </w:p>
    <w:p w14:paraId="3B4B0074" w14:textId="77777777" w:rsidR="004E1501" w:rsidRPr="007345F3" w:rsidRDefault="004E1501" w:rsidP="007345F3">
      <w:pPr>
        <w:numPr>
          <w:ilvl w:val="0"/>
          <w:numId w:val="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Medication monitoring and ordering refills</w:t>
      </w:r>
    </w:p>
    <w:p w14:paraId="475D4532" w14:textId="77777777" w:rsidR="004E1501" w:rsidRPr="007345F3" w:rsidRDefault="004E1501" w:rsidP="007345F3">
      <w:pPr>
        <w:numPr>
          <w:ilvl w:val="0"/>
          <w:numId w:val="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Update resources information</w:t>
      </w:r>
    </w:p>
    <w:p w14:paraId="60346DF2" w14:textId="77777777" w:rsidR="004E1501" w:rsidRPr="007345F3" w:rsidRDefault="004E1501" w:rsidP="007345F3">
      <w:pPr>
        <w:numPr>
          <w:ilvl w:val="0"/>
          <w:numId w:val="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Escort youth to medical appointments as necessary</w:t>
      </w:r>
    </w:p>
    <w:p w14:paraId="566AD480" w14:textId="77777777" w:rsidR="004E1501" w:rsidRPr="007345F3" w:rsidRDefault="004E1501" w:rsidP="007345F3">
      <w:pPr>
        <w:numPr>
          <w:ilvl w:val="0"/>
          <w:numId w:val="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Provide educational sessions to youth on relevant medical topics by utilizing community partners</w:t>
      </w:r>
    </w:p>
    <w:p w14:paraId="5B670871" w14:textId="77777777" w:rsidR="004E1501" w:rsidRPr="007345F3" w:rsidRDefault="004E1501" w:rsidP="007345F3">
      <w:pPr>
        <w:spacing w:beforeLines="1" w:before="2" w:afterLines="1" w:after="2"/>
        <w:ind w:right="-522"/>
        <w:rPr>
          <w:rFonts w:asciiTheme="majorHAnsi" w:hAnsiTheme="majorHAnsi" w:cs="Times New Roman"/>
          <w:szCs w:val="20"/>
        </w:rPr>
      </w:pPr>
    </w:p>
    <w:p w14:paraId="1ABBBE0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2F74F5DF" w14:textId="77777777" w:rsidR="004E1501" w:rsidRPr="007345F3" w:rsidRDefault="004E1501" w:rsidP="007345F3">
      <w:pPr>
        <w:numPr>
          <w:ilvl w:val="0"/>
          <w:numId w:val="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Must be at least 22 years old</w:t>
      </w:r>
    </w:p>
    <w:p w14:paraId="350926C2" w14:textId="77777777" w:rsidR="004E1501" w:rsidRPr="007345F3" w:rsidRDefault="004E1501" w:rsidP="007345F3">
      <w:pPr>
        <w:numPr>
          <w:ilvl w:val="0"/>
          <w:numId w:val="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Proficiency in written and spoken English</w:t>
      </w:r>
    </w:p>
    <w:p w14:paraId="3B20A38A" w14:textId="77777777" w:rsidR="004E1501" w:rsidRPr="007345F3" w:rsidRDefault="004E1501" w:rsidP="007345F3">
      <w:pPr>
        <w:numPr>
          <w:ilvl w:val="0"/>
          <w:numId w:val="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Valid driver’s license</w:t>
      </w:r>
    </w:p>
    <w:p w14:paraId="6E2EAE69" w14:textId="77777777" w:rsidR="004E1501" w:rsidRPr="007345F3" w:rsidRDefault="004E1501" w:rsidP="007345F3">
      <w:pPr>
        <w:numPr>
          <w:ilvl w:val="0"/>
          <w:numId w:val="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Past experience in working with the age population that we serve</w:t>
      </w:r>
    </w:p>
    <w:p w14:paraId="0FE5E4B7" w14:textId="77777777" w:rsidR="004E1501" w:rsidRPr="007345F3" w:rsidRDefault="004E1501" w:rsidP="007345F3">
      <w:pPr>
        <w:numPr>
          <w:ilvl w:val="0"/>
          <w:numId w:val="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Proficiency in using computer programs such as Word, Excel and PowerPoint</w:t>
      </w:r>
    </w:p>
    <w:p w14:paraId="0183E99F" w14:textId="77777777" w:rsidR="004E1501" w:rsidRPr="007345F3" w:rsidRDefault="004E1501" w:rsidP="007345F3">
      <w:pPr>
        <w:numPr>
          <w:ilvl w:val="0"/>
          <w:numId w:val="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with a team and independently</w:t>
      </w:r>
    </w:p>
    <w:p w14:paraId="3CA62186" w14:textId="77777777" w:rsidR="004E1501" w:rsidRDefault="004E1501" w:rsidP="007345F3">
      <w:pPr>
        <w:spacing w:beforeLines="1" w:before="2" w:afterLines="1" w:after="2" w:line="240" w:lineRule="auto"/>
        <w:ind w:left="720" w:right="-522"/>
        <w:rPr>
          <w:rFonts w:asciiTheme="majorHAnsi" w:hAnsiTheme="majorHAnsi"/>
          <w:szCs w:val="20"/>
        </w:rPr>
      </w:pPr>
    </w:p>
    <w:p w14:paraId="2BDB8EA9" w14:textId="77777777" w:rsidR="007345F3" w:rsidRPr="007345F3" w:rsidRDefault="007345F3" w:rsidP="007345F3">
      <w:pPr>
        <w:spacing w:beforeLines="1" w:before="2" w:afterLines="1" w:after="2" w:line="240" w:lineRule="auto"/>
        <w:ind w:left="720" w:right="-522"/>
        <w:rPr>
          <w:rFonts w:asciiTheme="majorHAnsi" w:hAnsiTheme="majorHAnsi"/>
          <w:szCs w:val="20"/>
        </w:rPr>
      </w:pPr>
    </w:p>
    <w:p w14:paraId="4C60E454"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5459C002" w14:textId="20FCBD04"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US04-Int: GHDonline Coordinator, Global Health Delivery Project, Massachusetts, United States</w:t>
      </w:r>
    </w:p>
    <w:p w14:paraId="1227F30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Global Health Delivery Project</w:t>
      </w:r>
      <w:r w:rsidRPr="007345F3">
        <w:rPr>
          <w:rFonts w:asciiTheme="majorHAnsi" w:hAnsiTheme="majorHAnsi" w:cs="Times New Roman"/>
          <w:szCs w:val="20"/>
        </w:rPr>
        <w:br/>
        <w:t>Placement Location: Boston, MA</w:t>
      </w:r>
      <w:r w:rsidRPr="007345F3">
        <w:rPr>
          <w:rFonts w:asciiTheme="majorHAnsi" w:hAnsiTheme="majorHAnsi" w:cs="Times New Roman"/>
          <w:szCs w:val="20"/>
        </w:rPr>
        <w:br/>
        <w:t>Eligible Citizenship: Non-American</w:t>
      </w:r>
    </w:p>
    <w:p w14:paraId="21A244E2" w14:textId="77777777" w:rsidR="004E1501" w:rsidRPr="007345F3" w:rsidRDefault="004E1501" w:rsidP="007345F3">
      <w:pPr>
        <w:spacing w:beforeLines="1" w:before="2" w:afterLines="1" w:after="2"/>
        <w:ind w:right="-522"/>
        <w:rPr>
          <w:rFonts w:asciiTheme="majorHAnsi" w:hAnsiTheme="majorHAnsi" w:cs="Times New Roman"/>
          <w:szCs w:val="20"/>
        </w:rPr>
      </w:pPr>
    </w:p>
    <w:p w14:paraId="69394B9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5615061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Global Health Delivery (GHD) Project was launched in 2007 as an interdisciplinary collaboration between Brigham and Women’s Hospital, Harvard Medical School, and Harvard Business School. The GHD Project investigates the management decisions behind disease treatment and prevention globally. These lessons are disseminated through multiple channels developed by the GHD Project, including open-access online professional communities (GHDonline.org), teaching case studies (www.ghdonline.org/cases), educational programs, and scholarly publications. GHD’s aim is to create and diffuse knowledge and to train current and future health care leaders to be effective delivery professionals.</w:t>
      </w:r>
    </w:p>
    <w:p w14:paraId="7F97895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lastRenderedPageBreak/>
        <w:t>Position Overview: The GHDonline Coordinator will be an integral part of a small team that runs a global professional community for over 10,000 health professionals. The fellow will primarily focus on leading Expert Panel discussions about various topics in health care delivery, communicating with our members, evaluating our members’ experiences on GHDonline, and assisting in efforts to expand GHDonline’s reach and impact. The fellow will have an interest in community-building and virtual learning in global health. The fellow will be required to learn and use our proprietary web platform.</w:t>
      </w:r>
    </w:p>
    <w:p w14:paraId="737C47B6" w14:textId="77777777" w:rsidR="004E1501" w:rsidRPr="007345F3" w:rsidRDefault="004E1501" w:rsidP="007345F3">
      <w:pPr>
        <w:spacing w:beforeLines="1" w:before="2" w:afterLines="1" w:after="2"/>
        <w:ind w:right="-522"/>
        <w:rPr>
          <w:rFonts w:asciiTheme="majorHAnsi" w:hAnsiTheme="majorHAnsi" w:cs="Times New Roman"/>
          <w:szCs w:val="20"/>
        </w:rPr>
      </w:pPr>
    </w:p>
    <w:p w14:paraId="01D7F60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5506F79C"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Lead Expert Panel discussions on GHDonline. A GHDonline Expert Panel is a virtual, weeklong conference that</w:t>
      </w:r>
    </w:p>
    <w:p w14:paraId="0755FFEF"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convenes professionals from multiple disciplines to discuss a pressing issue in US-based or international health care</w:t>
      </w:r>
    </w:p>
    <w:p w14:paraId="0948194B"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delivery. Duties include: Recruiting panelists, preparing outreach materials/invitations, posting introductory remarks in</w:t>
      </w:r>
    </w:p>
    <w:p w14:paraId="2DFEFED4"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the panel, posting questions or other discussion starters, and synthesizing content into a discussion brief at the conclusion of the panel</w:t>
      </w:r>
    </w:p>
    <w:p w14:paraId="2A82E7C7"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membership communication and outreach</w:t>
      </w:r>
    </w:p>
    <w:p w14:paraId="7B02922F"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collecting and analyzing member feedback for monitoring, evaluation, and improvement of GHDonline</w:t>
      </w:r>
    </w:p>
    <w:p w14:paraId="2CAF0D8F"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Analyze site usage using tools including Google Analytics and report to the team</w:t>
      </w:r>
    </w:p>
    <w:p w14:paraId="52A803C9"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Create and/or update slide decks and other visual materials</w:t>
      </w:r>
    </w:p>
    <w:p w14:paraId="12A611E2" w14:textId="77777777" w:rsidR="004E1501" w:rsidRPr="007345F3" w:rsidRDefault="004E1501" w:rsidP="007345F3">
      <w:pPr>
        <w:numPr>
          <w:ilvl w:val="0"/>
          <w:numId w:val="1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preparing proposals for donors and funding opportunities</w:t>
      </w:r>
    </w:p>
    <w:p w14:paraId="0808D91B" w14:textId="77777777" w:rsidR="004E1501" w:rsidRPr="007345F3" w:rsidRDefault="004E1501" w:rsidP="007345F3">
      <w:pPr>
        <w:spacing w:beforeLines="1" w:before="2" w:afterLines="1" w:after="2"/>
        <w:ind w:right="-522"/>
        <w:rPr>
          <w:rFonts w:asciiTheme="majorHAnsi" w:hAnsiTheme="majorHAnsi" w:cs="Times New Roman"/>
          <w:szCs w:val="20"/>
        </w:rPr>
      </w:pPr>
    </w:p>
    <w:p w14:paraId="567D97A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2B2FE060" w14:textId="77777777" w:rsidR="004E1501" w:rsidRPr="007345F3" w:rsidRDefault="004E1501" w:rsidP="007345F3">
      <w:pPr>
        <w:numPr>
          <w:ilvl w:val="0"/>
          <w:numId w:val="1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Background and interest in online communities</w:t>
      </w:r>
    </w:p>
    <w:p w14:paraId="66BF7C45" w14:textId="77777777" w:rsidR="004E1501" w:rsidRPr="007345F3" w:rsidRDefault="004E1501" w:rsidP="007345F3">
      <w:pPr>
        <w:numPr>
          <w:ilvl w:val="0"/>
          <w:numId w:val="1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Proficiency in word processing, spreadsheets, presentation software (e.g. Google Docs, Microsoft Office)</w:t>
      </w:r>
    </w:p>
    <w:p w14:paraId="5B0F4226" w14:textId="77777777" w:rsidR="004E1501" w:rsidRPr="007345F3" w:rsidRDefault="004E1501" w:rsidP="007345F3">
      <w:pPr>
        <w:numPr>
          <w:ilvl w:val="0"/>
          <w:numId w:val="1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Savvy with web-based technologies and social media</w:t>
      </w:r>
    </w:p>
    <w:p w14:paraId="736998E6" w14:textId="77777777" w:rsidR="004E1501" w:rsidRPr="007345F3" w:rsidRDefault="004E1501" w:rsidP="007345F3">
      <w:pPr>
        <w:numPr>
          <w:ilvl w:val="0"/>
          <w:numId w:val="1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English writing skills</w:t>
      </w:r>
    </w:p>
    <w:p w14:paraId="351B9B61" w14:textId="77777777" w:rsidR="004E1501" w:rsidRPr="007345F3" w:rsidRDefault="004E1501" w:rsidP="007345F3">
      <w:pPr>
        <w:numPr>
          <w:ilvl w:val="0"/>
          <w:numId w:val="1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Qualitative and quantitative analysis skills</w:t>
      </w:r>
    </w:p>
    <w:p w14:paraId="7F249A65" w14:textId="77777777" w:rsidR="004E1501" w:rsidRPr="007345F3" w:rsidRDefault="004E1501" w:rsidP="007345F3">
      <w:pPr>
        <w:spacing w:beforeLines="1" w:before="2" w:afterLines="1" w:after="2"/>
        <w:ind w:right="-522"/>
        <w:rPr>
          <w:rFonts w:asciiTheme="majorHAnsi" w:hAnsiTheme="majorHAnsi" w:cs="Times New Roman"/>
          <w:szCs w:val="20"/>
        </w:rPr>
      </w:pPr>
    </w:p>
    <w:p w14:paraId="3A4423C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631E6D47"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HTML a plus</w:t>
      </w:r>
    </w:p>
    <w:p w14:paraId="215315A9"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Proficiency in team collaboration tools (Gmail, Chat, Skype, Dropbox)</w:t>
      </w:r>
    </w:p>
    <w:p w14:paraId="0B72B835"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Public health research skills</w:t>
      </w:r>
    </w:p>
    <w:p w14:paraId="4B118B7D"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Interest in information and communication technologies in health care</w:t>
      </w:r>
    </w:p>
    <w:p w14:paraId="7B212A20"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multi-task</w:t>
      </w:r>
    </w:p>
    <w:p w14:paraId="425A0729"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An excellent team player</w:t>
      </w:r>
    </w:p>
    <w:p w14:paraId="12D17B5A"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independently and think creatively</w:t>
      </w:r>
    </w:p>
    <w:p w14:paraId="0975DBCE"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Background knowledge about the field of health care delivery</w:t>
      </w:r>
    </w:p>
    <w:p w14:paraId="097E127B" w14:textId="77777777" w:rsidR="004E1501" w:rsidRPr="007345F3" w:rsidRDefault="004E1501" w:rsidP="007345F3">
      <w:pPr>
        <w:numPr>
          <w:ilvl w:val="0"/>
          <w:numId w:val="2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External communication skills</w:t>
      </w:r>
    </w:p>
    <w:p w14:paraId="4497A557" w14:textId="77777777" w:rsidR="004E1501" w:rsidRPr="007345F3" w:rsidRDefault="004E1501" w:rsidP="007345F3">
      <w:pPr>
        <w:spacing w:beforeLines="1" w:before="2" w:afterLines="1" w:after="2"/>
        <w:ind w:right="-522"/>
        <w:rPr>
          <w:rFonts w:asciiTheme="majorHAnsi" w:hAnsiTheme="majorHAnsi" w:cs="Times New Roman"/>
          <w:szCs w:val="20"/>
        </w:rPr>
      </w:pPr>
    </w:p>
    <w:p w14:paraId="08AEDE57" w14:textId="77777777" w:rsidR="004E1501" w:rsidRPr="007345F3" w:rsidRDefault="004E1501" w:rsidP="007345F3">
      <w:pPr>
        <w:spacing w:beforeLines="1" w:before="2" w:afterLines="1" w:after="2"/>
        <w:ind w:right="-522"/>
        <w:rPr>
          <w:rFonts w:asciiTheme="majorHAnsi" w:hAnsiTheme="majorHAnsi" w:cs="Times New Roman"/>
          <w:szCs w:val="20"/>
        </w:rPr>
      </w:pPr>
    </w:p>
    <w:p w14:paraId="514E1DF3" w14:textId="1AEC1135"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US05-Int: Health Policy Fellow, Grameen PrimaCare, New York, United States</w:t>
      </w:r>
    </w:p>
    <w:p w14:paraId="3CDFCC9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Grameen PrimaCare</w:t>
      </w:r>
      <w:r w:rsidRPr="007345F3">
        <w:rPr>
          <w:rFonts w:asciiTheme="majorHAnsi" w:hAnsiTheme="majorHAnsi" w:cs="Times New Roman"/>
          <w:szCs w:val="20"/>
        </w:rPr>
        <w:br/>
        <w:t>Placement Location: New York, NY</w:t>
      </w:r>
      <w:r w:rsidRPr="007345F3">
        <w:rPr>
          <w:rFonts w:asciiTheme="majorHAnsi" w:hAnsiTheme="majorHAnsi" w:cs="Times New Roman"/>
          <w:szCs w:val="20"/>
        </w:rPr>
        <w:br/>
        <w:t>Eligible Citizenship: Non-American</w:t>
      </w:r>
    </w:p>
    <w:p w14:paraId="70B8AA79" w14:textId="77777777" w:rsidR="004E1501" w:rsidRPr="007345F3" w:rsidRDefault="004E1501" w:rsidP="007345F3">
      <w:pPr>
        <w:spacing w:beforeLines="1" w:before="2" w:afterLines="1" w:after="2"/>
        <w:ind w:right="-522"/>
        <w:rPr>
          <w:rFonts w:asciiTheme="majorHAnsi" w:hAnsiTheme="majorHAnsi" w:cs="Times New Roman"/>
          <w:szCs w:val="20"/>
        </w:rPr>
      </w:pPr>
    </w:p>
    <w:p w14:paraId="7770DA3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3F6F7BE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 xml:space="preserve">Grameen PrimaCare strives to improve the health and wellbeing of women entrepreneurs in low-income communities, who confront significant economic, social, and health challenges in their efforts to improve overall </w:t>
      </w:r>
      <w:r w:rsidRPr="007345F3">
        <w:rPr>
          <w:rFonts w:asciiTheme="majorHAnsi" w:hAnsiTheme="majorHAnsi" w:cs="Times New Roman"/>
          <w:szCs w:val="20"/>
        </w:rPr>
        <w:lastRenderedPageBreak/>
        <w:t>quality of life. We provide an affordable, comprehensive program, Grameen Vida Sana, which combines primary care, peer support groups and other essential services.</w:t>
      </w:r>
    </w:p>
    <w:p w14:paraId="32F1B26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Guided by the vision and principles of our founder Muhammad Yunus, 2006 Nobel Peace Prize winner, Grameen PrimaCare seeks to ultimately break the vicious cycle of poor health and poverty. Taking a holistic, transformative approach to care, our mission is to empower women to lead healthier lives and realize their full capacity as entrepreneurs and leaders in their families and communities.</w:t>
      </w:r>
    </w:p>
    <w:p w14:paraId="7D56C11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Fellows will have the opportunity to leverage their expertise to play a critical role in the implementation and development of a health care program that continues to carry out Grameen's core mission of poverty alleviation. We provide a creative, collaborative, and fast-paced work environment with significant opportunities for skills development and professional growth.</w:t>
      </w:r>
    </w:p>
    <w:p w14:paraId="043A3965" w14:textId="77777777" w:rsidR="004E1501" w:rsidRPr="007345F3" w:rsidRDefault="004E1501" w:rsidP="007345F3">
      <w:pPr>
        <w:spacing w:beforeLines="1" w:before="2" w:afterLines="1" w:after="2"/>
        <w:ind w:right="-522"/>
        <w:rPr>
          <w:rFonts w:asciiTheme="majorHAnsi" w:hAnsiTheme="majorHAnsi" w:cs="Times New Roman"/>
          <w:szCs w:val="20"/>
        </w:rPr>
      </w:pPr>
    </w:p>
    <w:p w14:paraId="48B8876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r w:rsidRPr="007345F3">
        <w:rPr>
          <w:rFonts w:asciiTheme="majorHAnsi" w:hAnsiTheme="majorHAnsi" w:cs="Times New Roman"/>
          <w:szCs w:val="20"/>
        </w:rPr>
        <w:br/>
        <w:t>The Health Policy Fellow will work with Grameen PrimaCare’s development, research, and administration teams to manage various projects and provide strategic support. Based in Manhattan, the Fellow will gain unique day-to-day operational and strategic insights in a fast-paced environment that supports a 'hands-on' approach to learning. In addition to the unique opportunity to lead different projects and initiatives, the Fellow will participate in high-level meetings and organizational decision-making processes as we roll out our Grameen Vida Sana Program</w:t>
      </w:r>
    </w:p>
    <w:p w14:paraId="6A3008C2" w14:textId="77777777" w:rsidR="004E1501" w:rsidRPr="007345F3" w:rsidRDefault="004E1501" w:rsidP="007345F3">
      <w:pPr>
        <w:spacing w:beforeLines="1" w:before="2" w:afterLines="1" w:after="2"/>
        <w:ind w:right="-522"/>
        <w:rPr>
          <w:rFonts w:asciiTheme="majorHAnsi" w:hAnsiTheme="majorHAnsi" w:cs="Times New Roman"/>
          <w:szCs w:val="20"/>
        </w:rPr>
      </w:pPr>
    </w:p>
    <w:p w14:paraId="4FCCE21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 </w:t>
      </w:r>
    </w:p>
    <w:p w14:paraId="020AE14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 include, but are not limited to, the following:</w:t>
      </w:r>
    </w:p>
    <w:p w14:paraId="7672295A"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Research and analyze data, existing programs, systems and policies to assist senior teams in shaping and informing strategic discussions with various partners, funders and policy influencers</w:t>
      </w:r>
    </w:p>
    <w:p w14:paraId="14A94E7F"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key decision makers in integrating considerations of community health, well-being and equity in program development, implementation and evaluation as well as in fundraising</w:t>
      </w:r>
    </w:p>
    <w:p w14:paraId="3E351ECD"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with financial modeling, cost-benefit analysis, financial reports and budgeting</w:t>
      </w:r>
    </w:p>
    <w:p w14:paraId="16EB6EF3"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prospect research and assist with collateral development, grant-writing and donor reporting</w:t>
      </w:r>
    </w:p>
    <w:p w14:paraId="610C16E6"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Produce content for various communications materials for development and research teams</w:t>
      </w:r>
    </w:p>
    <w:p w14:paraId="27D75F5B"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Occasionally travel to the Grameen Vida Sana Wellness Center in Queens New York for meetings</w:t>
      </w:r>
    </w:p>
    <w:p w14:paraId="0C71EBD2" w14:textId="77777777" w:rsidR="004E1501" w:rsidRPr="007345F3" w:rsidRDefault="004E1501" w:rsidP="007345F3">
      <w:pPr>
        <w:numPr>
          <w:ilvl w:val="0"/>
          <w:numId w:val="1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Perform any other duties as needed</w:t>
      </w:r>
    </w:p>
    <w:p w14:paraId="09708EE4" w14:textId="77777777" w:rsidR="004E1501" w:rsidRPr="007345F3" w:rsidRDefault="004E1501" w:rsidP="007345F3">
      <w:pPr>
        <w:spacing w:beforeLines="1" w:before="2" w:afterLines="1" w:after="2"/>
        <w:ind w:right="-522"/>
        <w:rPr>
          <w:rFonts w:asciiTheme="majorHAnsi" w:hAnsiTheme="majorHAnsi" w:cs="Times New Roman"/>
          <w:szCs w:val="20"/>
        </w:rPr>
      </w:pPr>
    </w:p>
    <w:p w14:paraId="3E266BC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6300F4C0"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2-5 years of relevant work experience</w:t>
      </w:r>
    </w:p>
    <w:p w14:paraId="36BA4C95"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develop strategic plans or campaigns</w:t>
      </w:r>
    </w:p>
    <w:p w14:paraId="2418BA03"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developing, and evaluating policies</w:t>
      </w:r>
    </w:p>
    <w:p w14:paraId="63A4BC4F"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research skills and an ability to analyze, interpret and present health data</w:t>
      </w:r>
    </w:p>
    <w:p w14:paraId="41D91DE2"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think strategically and creatively</w:t>
      </w:r>
    </w:p>
    <w:p w14:paraId="415C3241"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computer skills, strong proficiency in MS Excel</w:t>
      </w:r>
    </w:p>
    <w:p w14:paraId="0900C893"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written and verbal communication skills</w:t>
      </w:r>
    </w:p>
    <w:p w14:paraId="7E1B6486"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with diverse groups of individuals and organizations</w:t>
      </w:r>
    </w:p>
    <w:p w14:paraId="7BEC6090"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independently and as part of a team</w:t>
      </w:r>
    </w:p>
    <w:p w14:paraId="36416621" w14:textId="77777777" w:rsidR="004E1501" w:rsidRPr="007345F3" w:rsidRDefault="004E1501" w:rsidP="007345F3">
      <w:pPr>
        <w:numPr>
          <w:ilvl w:val="0"/>
          <w:numId w:val="1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working in diverse communities with cultural competency</w:t>
      </w:r>
    </w:p>
    <w:p w14:paraId="05F7D68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br/>
        <w:t>Preferred Skills and Experience: </w:t>
      </w:r>
    </w:p>
    <w:p w14:paraId="0FEDF162" w14:textId="77777777" w:rsidR="004E1501" w:rsidRPr="007345F3" w:rsidRDefault="004E1501" w:rsidP="007345F3">
      <w:pPr>
        <w:numPr>
          <w:ilvl w:val="0"/>
          <w:numId w:val="1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Masters degree in business management, public health, public administration or other related field (MBA, MHA, MPH or MPA degrees from recognized US-accredited universities is preferred)</w:t>
      </w:r>
    </w:p>
    <w:p w14:paraId="3651E524" w14:textId="77777777" w:rsidR="004E1501" w:rsidRPr="007345F3" w:rsidRDefault="004E1501" w:rsidP="007345F3">
      <w:pPr>
        <w:numPr>
          <w:ilvl w:val="0"/>
          <w:numId w:val="1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Understanding of microfinance and familiarity with the Grameen model</w:t>
      </w:r>
    </w:p>
    <w:p w14:paraId="7ED053D1" w14:textId="77777777" w:rsidR="004E1501" w:rsidRPr="007345F3" w:rsidRDefault="004E1501" w:rsidP="007345F3">
      <w:pPr>
        <w:numPr>
          <w:ilvl w:val="0"/>
          <w:numId w:val="1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and understanding of the US health care landscape</w:t>
      </w:r>
    </w:p>
    <w:p w14:paraId="192C6C8B" w14:textId="77777777" w:rsidR="004E1501" w:rsidRPr="007345F3" w:rsidRDefault="004E1501" w:rsidP="007345F3">
      <w:pPr>
        <w:numPr>
          <w:ilvl w:val="0"/>
          <w:numId w:val="1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Familiarity with quantitative analysis tools, such as STATA, SPSS, SAS, etc.</w:t>
      </w:r>
    </w:p>
    <w:p w14:paraId="584CCE76" w14:textId="77777777" w:rsidR="004E1501" w:rsidRPr="007345F3" w:rsidRDefault="004E1501" w:rsidP="007345F3">
      <w:pPr>
        <w:numPr>
          <w:ilvl w:val="0"/>
          <w:numId w:val="1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Fluency in Spanish</w:t>
      </w:r>
    </w:p>
    <w:p w14:paraId="15996707" w14:textId="77777777" w:rsidR="004E1501" w:rsidRDefault="004E1501" w:rsidP="007345F3">
      <w:pPr>
        <w:spacing w:beforeLines="1" w:before="2" w:afterLines="1" w:after="2" w:line="240" w:lineRule="auto"/>
        <w:ind w:left="720" w:right="-522"/>
        <w:rPr>
          <w:rFonts w:asciiTheme="majorHAnsi" w:hAnsiTheme="majorHAnsi"/>
          <w:szCs w:val="20"/>
        </w:rPr>
      </w:pPr>
    </w:p>
    <w:p w14:paraId="6D5CCE0E" w14:textId="77777777" w:rsidR="007345F3" w:rsidRDefault="007345F3" w:rsidP="007345F3">
      <w:pPr>
        <w:spacing w:beforeLines="1" w:before="2" w:afterLines="1" w:after="2" w:line="240" w:lineRule="auto"/>
        <w:ind w:left="720" w:right="-522"/>
        <w:rPr>
          <w:rFonts w:asciiTheme="majorHAnsi" w:hAnsiTheme="majorHAnsi"/>
          <w:szCs w:val="20"/>
        </w:rPr>
      </w:pPr>
    </w:p>
    <w:p w14:paraId="1C59EAF2" w14:textId="77777777" w:rsidR="007345F3" w:rsidRDefault="007345F3" w:rsidP="007345F3">
      <w:pPr>
        <w:spacing w:beforeLines="1" w:before="2" w:afterLines="1" w:after="2" w:line="240" w:lineRule="auto"/>
        <w:ind w:left="720" w:right="-522"/>
        <w:rPr>
          <w:rFonts w:asciiTheme="majorHAnsi" w:hAnsiTheme="majorHAnsi"/>
          <w:szCs w:val="20"/>
        </w:rPr>
      </w:pPr>
    </w:p>
    <w:p w14:paraId="40970321" w14:textId="77777777" w:rsidR="007345F3" w:rsidRPr="007345F3" w:rsidRDefault="007345F3" w:rsidP="007345F3">
      <w:pPr>
        <w:spacing w:beforeLines="1" w:before="2" w:afterLines="1" w:after="2" w:line="240" w:lineRule="auto"/>
        <w:ind w:left="720" w:right="-522"/>
        <w:rPr>
          <w:rFonts w:asciiTheme="majorHAnsi" w:hAnsiTheme="majorHAnsi"/>
          <w:szCs w:val="20"/>
        </w:rPr>
      </w:pPr>
    </w:p>
    <w:p w14:paraId="39122912"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0D6F43A5" w14:textId="7C5FF22F"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US06-Int: Mobile Harm Reduction Services Coordinator, HIPS, Washington, D.C., United States</w:t>
      </w:r>
    </w:p>
    <w:p w14:paraId="0082D56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HIPS</w:t>
      </w:r>
      <w:r w:rsidRPr="007345F3">
        <w:rPr>
          <w:rFonts w:asciiTheme="majorHAnsi" w:hAnsiTheme="majorHAnsi" w:cs="Times New Roman"/>
          <w:szCs w:val="20"/>
        </w:rPr>
        <w:br/>
        <w:t>Placement location: Washington, D.C.</w:t>
      </w:r>
      <w:r w:rsidRPr="007345F3">
        <w:rPr>
          <w:rFonts w:asciiTheme="majorHAnsi" w:hAnsiTheme="majorHAnsi" w:cs="Times New Roman"/>
          <w:szCs w:val="20"/>
        </w:rPr>
        <w:br/>
        <w:t>Eligible Citizenship: Non-American</w:t>
      </w:r>
    </w:p>
    <w:p w14:paraId="36429130" w14:textId="77777777" w:rsidR="004E1501" w:rsidRPr="007345F3" w:rsidRDefault="004E1501" w:rsidP="007345F3">
      <w:pPr>
        <w:spacing w:beforeLines="1" w:before="2" w:afterLines="1" w:after="2"/>
        <w:ind w:right="-522"/>
        <w:rPr>
          <w:rFonts w:asciiTheme="majorHAnsi" w:hAnsiTheme="majorHAnsi" w:cs="Times New Roman"/>
          <w:szCs w:val="20"/>
        </w:rPr>
      </w:pPr>
    </w:p>
    <w:p w14:paraId="32C8A91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570AD32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HIPS (formerly named Helping Individual Prostitutes Survive) was founded in 1993 by a coalition of service providers, advocates, and law enforcement officials as an outreach and referral service. HIPS promotes the health, rights, and dignity of individuals and communities impacted by sexual exchange and/or drug use due to choice, coercion, or circumstance.</w:t>
      </w:r>
    </w:p>
    <w:p w14:paraId="55547C0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HIPS provides compassionate harm reduction services, advocacy and community engagement that is respectful, non-judgmental, and affirms individual power and agency. They believe that those engaged in sex work, sex trade, and drug use should be able to live healthy, self-determined, and self-sufficient lives free from stigma, violence, criminalization or oppression. HIPS works to achieve this through engaging sex workers, drug users and their communities in challenging structural barriers to health, safety, and prosperity.</w:t>
      </w:r>
    </w:p>
    <w:p w14:paraId="2526FD1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HIPS is a nationally recognized program that meets the needs of sex workers, drug users and people at the margins of access to care and assists them in their efforts to eliminate the transmission of HIV, increase sexual health, and reduce violence and harm associated with sex work and drug use.</w:t>
      </w:r>
    </w:p>
    <w:p w14:paraId="63C878C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HIPS programs serve an estimated 2,000 sex workers a year on the streets and in their drop-in center, providing a full spectrum of programs to address basic &amp; immediate needs, long-term goal setting, and life skills development.</w:t>
      </w:r>
    </w:p>
    <w:p w14:paraId="1CCE5C30" w14:textId="77777777" w:rsidR="004E1501" w:rsidRPr="007345F3" w:rsidRDefault="004E1501" w:rsidP="007345F3">
      <w:pPr>
        <w:spacing w:beforeLines="1" w:before="2" w:afterLines="1" w:after="2"/>
        <w:ind w:right="-522"/>
        <w:rPr>
          <w:rFonts w:asciiTheme="majorHAnsi" w:hAnsiTheme="majorHAnsi" w:cs="Times New Roman"/>
          <w:szCs w:val="20"/>
        </w:rPr>
      </w:pPr>
    </w:p>
    <w:p w14:paraId="33B3548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01BDEC7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HIPS’ Mobile Services is a mobile and fixed site outreach program that provides health and risk reduction counseling, syringe exchange, information, materials and referrals to individuals who engage in street based sex work and drug use in Washington D.C. The program is responsible for exchanging 125,000 syringes, delivering condoms to 48,000 people, and making 8,000 contacts on the streets with drug users and sex workers. The Mobile Harm Reduction Services Assistant will help in all aspects of mobile outreach, including the direct service element, as well as aiding with the management of HIPS’ 80+ volunteer base through initial and ongoing trainings, scheduling, and support.</w:t>
      </w:r>
    </w:p>
    <w:p w14:paraId="6E25B15A" w14:textId="77777777" w:rsidR="004E1501" w:rsidRPr="007345F3" w:rsidRDefault="004E1501" w:rsidP="007345F3">
      <w:pPr>
        <w:spacing w:beforeLines="1" w:before="2" w:afterLines="1" w:after="2"/>
        <w:ind w:right="-522"/>
        <w:rPr>
          <w:rFonts w:asciiTheme="majorHAnsi" w:hAnsiTheme="majorHAnsi" w:cs="Times New Roman"/>
          <w:szCs w:val="20"/>
        </w:rPr>
      </w:pPr>
    </w:p>
    <w:p w14:paraId="3711A9E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3BAFFC87" w14:textId="77777777" w:rsidR="004E1501" w:rsidRPr="007345F3" w:rsidRDefault="004E1501" w:rsidP="007345F3">
      <w:pPr>
        <w:spacing w:beforeLines="1" w:before="2" w:afterLines="1" w:after="2"/>
        <w:ind w:right="-522"/>
        <w:rPr>
          <w:rFonts w:asciiTheme="majorHAnsi" w:hAnsiTheme="majorHAnsi" w:cs="Times New Roman"/>
          <w:i/>
          <w:szCs w:val="20"/>
        </w:rPr>
      </w:pPr>
      <w:r w:rsidRPr="007345F3">
        <w:rPr>
          <w:rFonts w:asciiTheme="majorHAnsi" w:hAnsiTheme="majorHAnsi" w:cs="Times New Roman"/>
          <w:i/>
          <w:szCs w:val="20"/>
        </w:rPr>
        <w:t>Direct Service Responsibilities</w:t>
      </w:r>
    </w:p>
    <w:p w14:paraId="69779950" w14:textId="77777777" w:rsidR="004E1501" w:rsidRPr="007345F3" w:rsidRDefault="004E1501" w:rsidP="007345F3">
      <w:pPr>
        <w:numPr>
          <w:ilvl w:val="0"/>
          <w:numId w:val="9"/>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Serve as a driver and outreach team member during daytime mobile syringe access outreach</w:t>
      </w:r>
    </w:p>
    <w:p w14:paraId="2C417CD6" w14:textId="77777777" w:rsidR="004E1501" w:rsidRPr="007345F3" w:rsidRDefault="004E1501" w:rsidP="007345F3">
      <w:pPr>
        <w:numPr>
          <w:ilvl w:val="0"/>
          <w:numId w:val="9"/>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Serve as a Team Leader on the outreach van during 2-3 overnight shifts per month (Thursday, Friday, or Saturday from 11pm-5am). Team Leaders are responsible for supervising all components of outreach and driving our van. Team Leading includes managing volunteers, ensuring van safety, linking to the Crisis Response Team when necessary, and collaborating with other Team Leaders to improve the program. The Mobile Services Manager is always on call if Team Leaders have any questions or are in need of any support during or after their shift.</w:t>
      </w:r>
    </w:p>
    <w:p w14:paraId="675EF15C" w14:textId="77777777" w:rsidR="004E1501" w:rsidRPr="007345F3" w:rsidRDefault="004E1501" w:rsidP="007345F3">
      <w:pPr>
        <w:numPr>
          <w:ilvl w:val="0"/>
          <w:numId w:val="9"/>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Coordinate with Enhanced Harm Reduction Services department to assist participants in making referrals and linkages to social services including shelter, medical care, food banks and drug treatment</w:t>
      </w:r>
    </w:p>
    <w:p w14:paraId="405E4B89" w14:textId="77777777" w:rsidR="004E1501" w:rsidRPr="007345F3" w:rsidRDefault="004E1501" w:rsidP="007345F3">
      <w:pPr>
        <w:numPr>
          <w:ilvl w:val="0"/>
          <w:numId w:val="9"/>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Assist in materials distribution, including syringe exchange and safer sex materials, as well as individual counseling, HIV/HCV testing, and referrals during daily walk-in hours and on the mobile van</w:t>
      </w:r>
    </w:p>
    <w:p w14:paraId="7C849CEF" w14:textId="77777777" w:rsidR="004E1501" w:rsidRPr="007345F3" w:rsidRDefault="004E1501" w:rsidP="007345F3">
      <w:pPr>
        <w:numPr>
          <w:ilvl w:val="0"/>
          <w:numId w:val="9"/>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lastRenderedPageBreak/>
        <w:t>Answer hotline phone calls during assigned shifts in the evening and early mornings and provide one-on-one counseling and options planning with callers</w:t>
      </w:r>
    </w:p>
    <w:p w14:paraId="068578AF" w14:textId="77777777" w:rsidR="004E1501" w:rsidRPr="007345F3" w:rsidRDefault="004E1501" w:rsidP="007345F3">
      <w:pPr>
        <w:numPr>
          <w:ilvl w:val="0"/>
          <w:numId w:val="9"/>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Participate on the Crisis Response Team (CRT), which responds to situations where a sex worker has been the victim of a crime. CRT participation requires week-long shifts of being on-call in case of a crisis. If there is a situation we decide we can respond to, the CRT mobilizes in pairs and always meets clients at safe, well-lit, public locations</w:t>
      </w:r>
    </w:p>
    <w:p w14:paraId="49738ECA" w14:textId="77777777" w:rsidR="004E1501" w:rsidRPr="007345F3" w:rsidRDefault="004E1501" w:rsidP="007345F3">
      <w:pPr>
        <w:spacing w:beforeLines="1" w:before="2" w:afterLines="1" w:after="2" w:line="240" w:lineRule="atLeast"/>
        <w:ind w:right="-518"/>
        <w:rPr>
          <w:rFonts w:asciiTheme="majorHAnsi" w:hAnsiTheme="majorHAnsi" w:cs="Times New Roman"/>
          <w:i/>
          <w:szCs w:val="20"/>
        </w:rPr>
      </w:pPr>
      <w:r w:rsidRPr="007345F3">
        <w:rPr>
          <w:rFonts w:asciiTheme="majorHAnsi" w:hAnsiTheme="majorHAnsi" w:cs="Times New Roman"/>
          <w:i/>
          <w:szCs w:val="20"/>
        </w:rPr>
        <w:t>External Education Responsibilities</w:t>
      </w:r>
    </w:p>
    <w:p w14:paraId="7139C494" w14:textId="77777777" w:rsidR="004E1501" w:rsidRPr="007345F3" w:rsidRDefault="004E1501" w:rsidP="007345F3">
      <w:pPr>
        <w:numPr>
          <w:ilvl w:val="0"/>
          <w:numId w:val="10"/>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Create literature to be distributed from the outreach van, such as informational fliers about HIPS programs, HIPS Health Tips, and comprehensive referral guides, in English and Spanish. Translate existing materials and literature into Spanish.</w:t>
      </w:r>
    </w:p>
    <w:p w14:paraId="503762DE" w14:textId="77777777" w:rsidR="004E1501" w:rsidRPr="007345F3" w:rsidRDefault="004E1501" w:rsidP="007345F3">
      <w:pPr>
        <w:numPr>
          <w:ilvl w:val="0"/>
          <w:numId w:val="10"/>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Work in collaboration with the Mobile Services Manager and Syringe Exchange Specialist to recruit program participants from Latin@ communities in Washington, DC and to enhance our cultural competency and volunteer training when working with people from Latin@, Spanish-speaking, and immigrant communities</w:t>
      </w:r>
    </w:p>
    <w:p w14:paraId="77D8B749" w14:textId="77777777" w:rsidR="004E1501" w:rsidRPr="007345F3" w:rsidRDefault="004E1501" w:rsidP="007345F3">
      <w:pPr>
        <w:numPr>
          <w:ilvl w:val="0"/>
          <w:numId w:val="10"/>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Update HIPS Bad Date Sheet weekly, including translating new reports into Spanish. Disseminate information about the HIPS Bad Date Sheet to partnering organizations</w:t>
      </w:r>
    </w:p>
    <w:p w14:paraId="4FFC6727" w14:textId="77777777" w:rsidR="004E1501" w:rsidRPr="007345F3" w:rsidRDefault="004E1501" w:rsidP="007345F3">
      <w:pPr>
        <w:numPr>
          <w:ilvl w:val="0"/>
          <w:numId w:val="10"/>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Coordinate and lead harm reduction- or public health- related workshops to be delivered at partnering organizations. Develop and implement more intensive service projects such as mobile case management, Hepatitis C initiatives, and community resource and service linkage.</w:t>
      </w:r>
    </w:p>
    <w:p w14:paraId="210E11EB" w14:textId="77777777" w:rsidR="004E1501" w:rsidRPr="007345F3" w:rsidRDefault="004E1501" w:rsidP="007345F3">
      <w:pPr>
        <w:spacing w:beforeLines="1" w:before="2" w:afterLines="1" w:after="2" w:line="240" w:lineRule="atLeast"/>
        <w:ind w:right="-518"/>
        <w:rPr>
          <w:rFonts w:asciiTheme="majorHAnsi" w:hAnsiTheme="majorHAnsi" w:cs="Times New Roman"/>
          <w:i/>
          <w:szCs w:val="20"/>
        </w:rPr>
      </w:pPr>
      <w:r w:rsidRPr="007345F3">
        <w:rPr>
          <w:rFonts w:asciiTheme="majorHAnsi" w:hAnsiTheme="majorHAnsi" w:cs="Times New Roman"/>
          <w:i/>
          <w:szCs w:val="20"/>
        </w:rPr>
        <w:t>General Duties and Responsibilities</w:t>
      </w:r>
    </w:p>
    <w:p w14:paraId="33D23A8A" w14:textId="77777777" w:rsidR="004E1501" w:rsidRPr="007345F3" w:rsidRDefault="004E1501" w:rsidP="007345F3">
      <w:pPr>
        <w:numPr>
          <w:ilvl w:val="0"/>
          <w:numId w:val="11"/>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Assist in coordinating and facilitating Client Advisory Board Meetings for both needle exchange and overnight outreach clients quarterly (8 total per year) to invite client input and suggestions for improvement to HIPS services. Maintain tracking tools to report back to both staff and community about the recommendations resulting from these meetings</w:t>
      </w:r>
    </w:p>
    <w:p w14:paraId="231C95A1" w14:textId="77777777" w:rsidR="004E1501" w:rsidRPr="007345F3" w:rsidRDefault="004E1501" w:rsidP="007345F3">
      <w:pPr>
        <w:numPr>
          <w:ilvl w:val="0"/>
          <w:numId w:val="11"/>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Assist Mobile Services Manager with monitoring and evaluation for both the needle exchange program and overnight outreach programs. Help produce reports for effectiveness of each program</w:t>
      </w:r>
    </w:p>
    <w:p w14:paraId="1AA4FEA2" w14:textId="77777777" w:rsidR="004E1501" w:rsidRPr="007345F3" w:rsidRDefault="004E1501" w:rsidP="007345F3">
      <w:pPr>
        <w:numPr>
          <w:ilvl w:val="0"/>
          <w:numId w:val="11"/>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Help manage HIPS’ 80+ volunteer base, including facilitating initial and ongoing trainings and development, and scheduling shifts</w:t>
      </w:r>
    </w:p>
    <w:p w14:paraId="46C948B8" w14:textId="77777777" w:rsidR="004E1501" w:rsidRPr="007345F3" w:rsidRDefault="004E1501" w:rsidP="007345F3">
      <w:pPr>
        <w:spacing w:beforeLines="1" w:before="2" w:afterLines="1" w:after="2" w:line="240" w:lineRule="atLeast"/>
        <w:ind w:right="-518"/>
        <w:rPr>
          <w:rFonts w:asciiTheme="majorHAnsi" w:hAnsiTheme="majorHAnsi" w:cs="Times New Roman"/>
          <w:i/>
          <w:szCs w:val="20"/>
        </w:rPr>
      </w:pPr>
      <w:r w:rsidRPr="007345F3">
        <w:rPr>
          <w:rFonts w:asciiTheme="majorHAnsi" w:hAnsiTheme="majorHAnsi" w:cs="Times New Roman"/>
          <w:i/>
          <w:szCs w:val="20"/>
        </w:rPr>
        <w:t>Additional Responsibilities</w:t>
      </w:r>
    </w:p>
    <w:p w14:paraId="32F799B4" w14:textId="77777777" w:rsidR="004E1501" w:rsidRPr="007345F3" w:rsidRDefault="004E1501" w:rsidP="007345F3">
      <w:pPr>
        <w:numPr>
          <w:ilvl w:val="0"/>
          <w:numId w:val="12"/>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Attend weekly staff meetings to share information and plan program work in team environment</w:t>
      </w:r>
    </w:p>
    <w:p w14:paraId="5FD06694" w14:textId="77777777" w:rsidR="004E1501" w:rsidRPr="007345F3" w:rsidRDefault="004E1501" w:rsidP="007345F3">
      <w:pPr>
        <w:numPr>
          <w:ilvl w:val="0"/>
          <w:numId w:val="12"/>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As part of a team, share in other organizational responsibilities as required including serving as a member of the crisis intervention team, general administrative work, and volunteer training and coordination</w:t>
      </w:r>
    </w:p>
    <w:p w14:paraId="58FC33F3" w14:textId="77777777" w:rsidR="004E1501" w:rsidRPr="007345F3" w:rsidRDefault="004E1501" w:rsidP="007345F3">
      <w:pPr>
        <w:numPr>
          <w:ilvl w:val="0"/>
          <w:numId w:val="12"/>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Attend appropriate local, regional and national meetings to seek out current information about HIV prevention, treatment and care, and peer education and to disseminate information about HIPS programs to others</w:t>
      </w:r>
    </w:p>
    <w:p w14:paraId="5E61D89A" w14:textId="77777777" w:rsidR="004E1501" w:rsidRPr="007345F3" w:rsidRDefault="004E1501" w:rsidP="007345F3">
      <w:pPr>
        <w:spacing w:beforeLines="1" w:before="2" w:afterLines="1" w:after="2"/>
        <w:ind w:right="-522"/>
        <w:rPr>
          <w:rFonts w:asciiTheme="majorHAnsi" w:hAnsiTheme="majorHAnsi" w:cs="Times New Roman"/>
          <w:szCs w:val="20"/>
        </w:rPr>
      </w:pPr>
    </w:p>
    <w:p w14:paraId="6ABF784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4E76A1BF" w14:textId="77777777" w:rsidR="004E1501" w:rsidRPr="007345F3" w:rsidRDefault="004E1501" w:rsidP="007345F3">
      <w:pPr>
        <w:numPr>
          <w:ilvl w:val="0"/>
          <w:numId w:val="1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obtain a valid driver’s license within the first month of employment at HIPS</w:t>
      </w:r>
    </w:p>
    <w:p w14:paraId="382807AF" w14:textId="77777777" w:rsidR="004E1501" w:rsidRPr="007345F3" w:rsidRDefault="004E1501" w:rsidP="007345F3">
      <w:pPr>
        <w:spacing w:beforeLines="1" w:before="2" w:afterLines="1" w:after="2"/>
        <w:ind w:right="-522"/>
        <w:rPr>
          <w:rFonts w:asciiTheme="majorHAnsi" w:hAnsiTheme="majorHAnsi" w:cs="Times New Roman"/>
          <w:szCs w:val="20"/>
        </w:rPr>
      </w:pPr>
    </w:p>
    <w:p w14:paraId="72BBA29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235A12F1"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the principles, practices and professional standards in the field of social work and harm reduction</w:t>
      </w:r>
    </w:p>
    <w:p w14:paraId="51955A20"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Skills in individual and/or group counseling, caseload management, motivational interviewing, HIV testing and delivery of direct social services</w:t>
      </w:r>
    </w:p>
    <w:p w14:paraId="69AF6EC4"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prioritize and manage multiple tasks simultaneously</w:t>
      </w:r>
    </w:p>
    <w:p w14:paraId="0A3939B0"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Possess strong leadership, management, coaching, and organizational skills</w:t>
      </w:r>
    </w:p>
    <w:p w14:paraId="5066B84E"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Capacity to work both independently and part of a team</w:t>
      </w:r>
    </w:p>
    <w:p w14:paraId="0FB957FD"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Must be available some nights and weekends</w:t>
      </w:r>
    </w:p>
    <w:p w14:paraId="54713B9B" w14:textId="77777777" w:rsidR="004E1501" w:rsidRPr="007345F3" w:rsidRDefault="004E1501" w:rsidP="007345F3">
      <w:pPr>
        <w:numPr>
          <w:ilvl w:val="0"/>
          <w:numId w:val="1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Spanish language abilities greatly preferred</w:t>
      </w:r>
    </w:p>
    <w:p w14:paraId="17089A14"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64006869" w14:textId="77777777" w:rsidR="007345F3" w:rsidRDefault="007345F3" w:rsidP="007345F3">
      <w:pPr>
        <w:spacing w:beforeLines="1" w:before="2" w:afterLines="1" w:after="2"/>
        <w:ind w:right="-522"/>
        <w:rPr>
          <w:rFonts w:asciiTheme="majorHAnsi" w:hAnsiTheme="majorHAnsi" w:cs="Times New Roman"/>
          <w:szCs w:val="20"/>
        </w:rPr>
      </w:pPr>
    </w:p>
    <w:p w14:paraId="7EB26FD0" w14:textId="77777777" w:rsidR="007345F3" w:rsidRDefault="007345F3" w:rsidP="007345F3">
      <w:pPr>
        <w:spacing w:beforeLines="1" w:before="2" w:afterLines="1" w:after="2"/>
        <w:ind w:right="-522"/>
        <w:rPr>
          <w:rFonts w:asciiTheme="majorHAnsi" w:hAnsiTheme="majorHAnsi" w:cs="Times New Roman"/>
          <w:szCs w:val="20"/>
        </w:rPr>
      </w:pPr>
    </w:p>
    <w:p w14:paraId="1E787F71" w14:textId="77777777" w:rsidR="007345F3" w:rsidRDefault="007345F3" w:rsidP="007345F3">
      <w:pPr>
        <w:spacing w:beforeLines="1" w:before="2" w:afterLines="1" w:after="2"/>
        <w:ind w:right="-522"/>
        <w:rPr>
          <w:rFonts w:asciiTheme="majorHAnsi" w:hAnsiTheme="majorHAnsi" w:cs="Times New Roman"/>
          <w:szCs w:val="20"/>
        </w:rPr>
      </w:pPr>
    </w:p>
    <w:p w14:paraId="0FBDD5B7" w14:textId="77777777" w:rsidR="007345F3" w:rsidRDefault="007345F3" w:rsidP="007345F3">
      <w:pPr>
        <w:spacing w:beforeLines="1" w:before="2" w:afterLines="1" w:after="2"/>
        <w:ind w:right="-522"/>
        <w:rPr>
          <w:rFonts w:asciiTheme="majorHAnsi" w:hAnsiTheme="majorHAnsi" w:cs="Times New Roman"/>
          <w:szCs w:val="20"/>
        </w:rPr>
      </w:pPr>
    </w:p>
    <w:p w14:paraId="00BC81C9" w14:textId="77777777" w:rsidR="007345F3" w:rsidRDefault="007345F3" w:rsidP="007345F3">
      <w:pPr>
        <w:spacing w:beforeLines="1" w:before="2" w:afterLines="1" w:after="2"/>
        <w:ind w:right="-522"/>
        <w:rPr>
          <w:rFonts w:asciiTheme="majorHAnsi" w:hAnsiTheme="majorHAnsi" w:cs="Times New Roman"/>
          <w:szCs w:val="20"/>
        </w:rPr>
      </w:pPr>
    </w:p>
    <w:p w14:paraId="5ACBA740" w14:textId="77777777" w:rsidR="007345F3" w:rsidRDefault="007345F3" w:rsidP="007345F3">
      <w:pPr>
        <w:spacing w:beforeLines="1" w:before="2" w:afterLines="1" w:after="2"/>
        <w:ind w:right="-522"/>
        <w:rPr>
          <w:rFonts w:asciiTheme="majorHAnsi" w:hAnsiTheme="majorHAnsi" w:cs="Times New Roman"/>
          <w:szCs w:val="20"/>
        </w:rPr>
      </w:pPr>
    </w:p>
    <w:p w14:paraId="51DC3B09" w14:textId="77777777" w:rsidR="007345F3" w:rsidRDefault="007345F3" w:rsidP="007345F3">
      <w:pPr>
        <w:spacing w:beforeLines="1" w:before="2" w:afterLines="1" w:after="2"/>
        <w:ind w:right="-522"/>
        <w:rPr>
          <w:rFonts w:asciiTheme="majorHAnsi" w:hAnsiTheme="majorHAnsi" w:cs="Times New Roman"/>
          <w:szCs w:val="20"/>
        </w:rPr>
      </w:pPr>
    </w:p>
    <w:p w14:paraId="41575964" w14:textId="08D1A615"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US07-Int: Social Protection and Health Fellow, Inter-American Development Bank, Washington, D.C., United States</w:t>
      </w:r>
    </w:p>
    <w:p w14:paraId="4F0D19A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Inter-American Development Bank</w:t>
      </w:r>
      <w:r w:rsidRPr="007345F3">
        <w:rPr>
          <w:rFonts w:asciiTheme="majorHAnsi" w:hAnsiTheme="majorHAnsi" w:cs="Times New Roman"/>
          <w:szCs w:val="20"/>
        </w:rPr>
        <w:br/>
        <w:t>Placement Location: Washington, D.C.</w:t>
      </w:r>
      <w:r w:rsidRPr="007345F3">
        <w:rPr>
          <w:rFonts w:asciiTheme="majorHAnsi" w:hAnsiTheme="majorHAnsi" w:cs="Times New Roman"/>
          <w:szCs w:val="20"/>
        </w:rPr>
        <w:br/>
        <w:t>Eligible Citizenship: Non-American</w:t>
      </w:r>
    </w:p>
    <w:p w14:paraId="449D408E" w14:textId="77777777" w:rsidR="004E1501" w:rsidRPr="007345F3" w:rsidRDefault="004E1501" w:rsidP="007345F3">
      <w:pPr>
        <w:spacing w:beforeLines="1" w:before="2" w:afterLines="1" w:after="2"/>
        <w:ind w:right="-522"/>
        <w:rPr>
          <w:rFonts w:asciiTheme="majorHAnsi" w:hAnsiTheme="majorHAnsi" w:cs="Times New Roman"/>
          <w:szCs w:val="20"/>
        </w:rPr>
      </w:pPr>
    </w:p>
    <w:p w14:paraId="5FC2663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3FD85BF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Inter-American Development Bank (IDB) supports efforts by Latin America and the Caribbean countries to reduce poverty and inequality. We aim to bring about development in a sustainable, climate-friendly way. Established in 1959, we are the largest source of development financing for Latin America and the Caribbean, with a strong commitment to achieve measurable results, increased integrity, transparency and accountability. We have an evolving reform agenda that seeks to increase our development impact in the region.</w:t>
      </w:r>
    </w:p>
    <w:p w14:paraId="6A4DFD7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While we are a regular bank in many ways, we are also unique in some key respects. Besides loans, we also provide grants, technical assistance and do research. Our shareholders are 48 member countries, including 26 Latin American and Caribbean borrowing members, who have a majority ownership of the IDB.</w:t>
      </w:r>
    </w:p>
    <w:p w14:paraId="4D0157B5" w14:textId="77777777" w:rsidR="004E1501" w:rsidRPr="007345F3" w:rsidRDefault="004E1501" w:rsidP="007345F3">
      <w:pPr>
        <w:spacing w:beforeLines="1" w:before="2" w:afterLines="1" w:after="2"/>
        <w:ind w:right="-522"/>
        <w:rPr>
          <w:rFonts w:asciiTheme="majorHAnsi" w:hAnsiTheme="majorHAnsi" w:cs="Times New Roman"/>
          <w:szCs w:val="20"/>
        </w:rPr>
      </w:pPr>
    </w:p>
    <w:p w14:paraId="478E8B4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4282ECE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IDB Social Protection and Health Fellow will be an integral team member in the IDB’s Social Protection and Health Division (SPH), participating in the preparation and supervision of health projects, addressing top priorities in the Latin America and Caribbean region. Through its Division of Social Protection and Health, the IDB is helping countries in the region to expand access to integrated primary health care services, to strengthen health systems organization and performance and to set priorities in meeting current and emerging needs, and to properly finance rising health costs in order to achieve healthier and more equitable societies.</w:t>
      </w:r>
    </w:p>
    <w:p w14:paraId="33C825C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Examples of work assignments include analyzing health data to establish country epidemiological profiles, designing interventions tailored to address public health challenges, and supervising the implementation of such interventions. The Fellow will work with experienced, multidisciplinary teams, and will be supervised by and work closely with SPH economists and specialists.</w:t>
      </w:r>
    </w:p>
    <w:p w14:paraId="205E096E" w14:textId="77777777" w:rsidR="004E1501" w:rsidRPr="007345F3" w:rsidRDefault="004E1501" w:rsidP="007345F3">
      <w:pPr>
        <w:spacing w:beforeLines="1" w:before="2" w:afterLines="1" w:after="2"/>
        <w:ind w:right="-522"/>
        <w:rPr>
          <w:rFonts w:asciiTheme="majorHAnsi" w:hAnsiTheme="majorHAnsi" w:cs="Times New Roman"/>
          <w:szCs w:val="20"/>
        </w:rPr>
      </w:pPr>
    </w:p>
    <w:p w14:paraId="529C750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5742BD53" w14:textId="77777777" w:rsidR="004E1501" w:rsidRPr="007345F3" w:rsidRDefault="004E1501" w:rsidP="007345F3">
      <w:pPr>
        <w:numPr>
          <w:ilvl w:val="0"/>
          <w:numId w:val="4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Analyze health data to establish country epidemiological profiles</w:t>
      </w:r>
    </w:p>
    <w:p w14:paraId="3665F7F0" w14:textId="77777777" w:rsidR="004E1501" w:rsidRPr="007345F3" w:rsidRDefault="004E1501" w:rsidP="007345F3">
      <w:pPr>
        <w:numPr>
          <w:ilvl w:val="0"/>
          <w:numId w:val="4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Produce background information and review literature to inform project design</w:t>
      </w:r>
    </w:p>
    <w:p w14:paraId="00E5836A" w14:textId="77777777" w:rsidR="004E1501" w:rsidRPr="007345F3" w:rsidRDefault="004E1501" w:rsidP="007345F3">
      <w:pPr>
        <w:numPr>
          <w:ilvl w:val="0"/>
          <w:numId w:val="4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Support preparatory work to approve public health projects (design of interventions, monitoring and evaluation arrangements, among other activities)</w:t>
      </w:r>
    </w:p>
    <w:p w14:paraId="7FEF2915" w14:textId="77777777" w:rsidR="004E1501" w:rsidRPr="007345F3" w:rsidRDefault="004E1501" w:rsidP="007345F3">
      <w:pPr>
        <w:numPr>
          <w:ilvl w:val="0"/>
          <w:numId w:val="4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Support the supervision of the implementation stage of public health projects</w:t>
      </w:r>
    </w:p>
    <w:p w14:paraId="150817F3" w14:textId="77777777" w:rsidR="004E1501" w:rsidRPr="007345F3" w:rsidRDefault="004E1501" w:rsidP="007345F3">
      <w:pPr>
        <w:numPr>
          <w:ilvl w:val="0"/>
          <w:numId w:val="4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Participate in missions to LAC countries during project preparation and supervision to support team leaders</w:t>
      </w:r>
    </w:p>
    <w:p w14:paraId="728B73F4" w14:textId="77777777" w:rsidR="004E1501" w:rsidRPr="007345F3" w:rsidRDefault="004E1501" w:rsidP="007345F3">
      <w:pPr>
        <w:numPr>
          <w:ilvl w:val="0"/>
          <w:numId w:val="4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Co-author an article for internal and/or external publication on a topic related to the project(s) the Fellow supports</w:t>
      </w:r>
    </w:p>
    <w:p w14:paraId="6AEC5E0F" w14:textId="77777777" w:rsidR="004E1501" w:rsidRPr="007345F3" w:rsidRDefault="004E1501" w:rsidP="007345F3">
      <w:pPr>
        <w:spacing w:beforeLines="1" w:before="2" w:afterLines="1" w:after="2"/>
        <w:ind w:right="-522"/>
        <w:rPr>
          <w:rFonts w:asciiTheme="majorHAnsi" w:hAnsiTheme="majorHAnsi" w:cs="Times New Roman"/>
          <w:szCs w:val="20"/>
        </w:rPr>
      </w:pPr>
    </w:p>
    <w:p w14:paraId="08E1608F"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49421235" w14:textId="77777777" w:rsidR="004E1501" w:rsidRPr="007345F3" w:rsidRDefault="004E1501" w:rsidP="007345F3">
      <w:pPr>
        <w:numPr>
          <w:ilvl w:val="0"/>
          <w:numId w:val="4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Citizenship from one of the 48 IDB member countries (http://www.iadb.org/en/about-us/member-countries,6291.html)</w:t>
      </w:r>
    </w:p>
    <w:p w14:paraId="06C1674E" w14:textId="77777777" w:rsidR="004E1501" w:rsidRPr="007345F3" w:rsidRDefault="004E1501" w:rsidP="007345F3">
      <w:pPr>
        <w:numPr>
          <w:ilvl w:val="0"/>
          <w:numId w:val="4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Fluency and strong writing skills in Spanish and English</w:t>
      </w:r>
    </w:p>
    <w:p w14:paraId="44A4CBF7" w14:textId="77777777" w:rsidR="004E1501" w:rsidRPr="007345F3" w:rsidRDefault="004E1501" w:rsidP="007345F3">
      <w:pPr>
        <w:spacing w:beforeLines="1" w:before="2" w:afterLines="1" w:after="2"/>
        <w:ind w:right="-522"/>
        <w:rPr>
          <w:rFonts w:asciiTheme="majorHAnsi" w:hAnsiTheme="majorHAnsi" w:cs="Times New Roman"/>
          <w:szCs w:val="20"/>
        </w:rPr>
      </w:pPr>
    </w:p>
    <w:p w14:paraId="0131982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66A6C657" w14:textId="77777777" w:rsidR="004E1501" w:rsidRPr="007345F3" w:rsidRDefault="004E1501" w:rsidP="007345F3">
      <w:pPr>
        <w:numPr>
          <w:ilvl w:val="0"/>
          <w:numId w:val="5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working in health economics, public health and/or medicine</w:t>
      </w:r>
    </w:p>
    <w:p w14:paraId="2713DDF6" w14:textId="77777777" w:rsidR="004E1501" w:rsidRPr="007345F3" w:rsidRDefault="004E1501" w:rsidP="007345F3">
      <w:pPr>
        <w:numPr>
          <w:ilvl w:val="0"/>
          <w:numId w:val="5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lastRenderedPageBreak/>
        <w:t>Demonstrated ability to design and/or implement projects in developing countries</w:t>
      </w:r>
    </w:p>
    <w:p w14:paraId="4036E9F4" w14:textId="77777777" w:rsidR="004E1501" w:rsidRPr="007345F3" w:rsidRDefault="004E1501" w:rsidP="007345F3">
      <w:pPr>
        <w:numPr>
          <w:ilvl w:val="0"/>
          <w:numId w:val="5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statistical programs (e.g. Stata)</w:t>
      </w:r>
    </w:p>
    <w:p w14:paraId="15BA0957" w14:textId="77777777" w:rsidR="004E1501" w:rsidRPr="007345F3" w:rsidRDefault="004E1501" w:rsidP="007345F3">
      <w:pPr>
        <w:numPr>
          <w:ilvl w:val="0"/>
          <w:numId w:val="5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working with databases</w:t>
      </w:r>
    </w:p>
    <w:p w14:paraId="1D04FDF6" w14:textId="77777777" w:rsidR="004E1501" w:rsidRPr="007345F3" w:rsidRDefault="004E1501" w:rsidP="007345F3">
      <w:pPr>
        <w:numPr>
          <w:ilvl w:val="0"/>
          <w:numId w:val="5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Creativity and ability to work well in teams</w:t>
      </w:r>
    </w:p>
    <w:p w14:paraId="638F9869" w14:textId="77777777" w:rsidR="004E1501" w:rsidRPr="007345F3" w:rsidRDefault="004E1501" w:rsidP="007345F3">
      <w:pPr>
        <w:spacing w:beforeLines="1" w:before="2" w:afterLines="1" w:after="2"/>
        <w:ind w:right="-522"/>
        <w:rPr>
          <w:rFonts w:asciiTheme="majorHAnsi" w:hAnsiTheme="majorHAnsi" w:cs="Times New Roman"/>
          <w:color w:val="48C1AC" w:themeColor="accent2"/>
          <w:szCs w:val="20"/>
        </w:rPr>
      </w:pPr>
    </w:p>
    <w:p w14:paraId="16D6F061"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US08-Int: Global Communications Fellow, IntraHealth International, Washington, D.C., United States</w:t>
      </w:r>
    </w:p>
    <w:p w14:paraId="4ED072DC" w14:textId="77777777" w:rsidR="004E1501" w:rsidRPr="007345F3" w:rsidRDefault="004E1501" w:rsidP="007345F3">
      <w:pPr>
        <w:spacing w:beforeLines="1" w:before="2" w:afterLines="1" w:after="2"/>
        <w:ind w:right="-522"/>
        <w:rPr>
          <w:rFonts w:asciiTheme="majorHAnsi" w:hAnsiTheme="majorHAnsi" w:cs="Times New Roman"/>
          <w:szCs w:val="20"/>
        </w:rPr>
      </w:pPr>
    </w:p>
    <w:p w14:paraId="2DD32F8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IntraHealth International</w:t>
      </w:r>
      <w:r w:rsidRPr="007345F3">
        <w:rPr>
          <w:rFonts w:asciiTheme="majorHAnsi" w:hAnsiTheme="majorHAnsi" w:cs="Times New Roman"/>
          <w:szCs w:val="20"/>
        </w:rPr>
        <w:br/>
        <w:t>Placement location: Washington, D.C.</w:t>
      </w:r>
      <w:r w:rsidRPr="007345F3">
        <w:rPr>
          <w:rFonts w:asciiTheme="majorHAnsi" w:hAnsiTheme="majorHAnsi" w:cs="Times New Roman"/>
          <w:szCs w:val="20"/>
        </w:rPr>
        <w:br/>
        <w:t>Eligible Citizenship: Non-American</w:t>
      </w:r>
    </w:p>
    <w:p w14:paraId="19D3EE98" w14:textId="77777777" w:rsidR="004E1501" w:rsidRPr="007345F3" w:rsidRDefault="004E1501" w:rsidP="007345F3">
      <w:pPr>
        <w:spacing w:beforeLines="1" w:before="2" w:afterLines="1" w:after="2"/>
        <w:ind w:right="-522"/>
        <w:rPr>
          <w:rFonts w:asciiTheme="majorHAnsi" w:hAnsiTheme="majorHAnsi" w:cs="Times New Roman"/>
          <w:szCs w:val="20"/>
        </w:rPr>
      </w:pPr>
    </w:p>
    <w:p w14:paraId="727503C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0E1FAD5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For over 30 years, in nearly 100 countries, IntraHealth International has empowered health workers to better serve communities in need. IntraHealth fosters local solutions to health care challenges by improving health worker performance, strengthening health systems, harnessing technology, and leveraging partnerships.</w:t>
      </w:r>
    </w:p>
    <w:p w14:paraId="704A6CD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In collaboration with governments, non-governmental organizations, and private-sector organizations around the world, IntraHealth champions the needs and contributions of health workers—from doctors and nurses to community health workers to health facility managers—and works to ensure they have the tools, supplies, information, training, and support they need to provide communities they serve with the best possible opportunity for health and well-being.</w:t>
      </w:r>
    </w:p>
    <w:p w14:paraId="723DC2A6" w14:textId="77777777" w:rsidR="004E1501" w:rsidRPr="007345F3" w:rsidRDefault="004E1501" w:rsidP="007345F3">
      <w:pPr>
        <w:spacing w:beforeLines="1" w:before="2" w:afterLines="1" w:after="2"/>
        <w:ind w:right="-522"/>
        <w:rPr>
          <w:rFonts w:asciiTheme="majorHAnsi" w:hAnsiTheme="majorHAnsi" w:cs="Times New Roman"/>
          <w:szCs w:val="20"/>
        </w:rPr>
      </w:pPr>
    </w:p>
    <w:p w14:paraId="46615F0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2086773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Global Communications Fellow will contribute to the implementation of IntraHealth’s communications strategy that supports the mission of empowering health workers around the globe. Based in Washington, DC, the Fellow will work closely with IntraHealth staff in the Washington, DC, and Chapel Hill, North Carolina, offices, country offices, and with external stakeholders, including representatives of partner NGOs, media, and the private sector.</w:t>
      </w:r>
    </w:p>
    <w:p w14:paraId="6198484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Fellow will be a member of the Communications, Knowledge Management, and Advocacy Department (housed in both DC and North Carolina offices), and will support IntraHealth’s communications-related activities, particularly in support of several health workforce-related coalitions, including the Frontline Health Workers Coalition (FHWC), the Safeguarding Health in Conflict Coalition, and the Health Workforce Advocacy Initiative (HWAI).</w:t>
      </w:r>
    </w:p>
    <w:p w14:paraId="2A18C633" w14:textId="77777777" w:rsidR="004E1501" w:rsidRPr="007345F3" w:rsidRDefault="004E1501" w:rsidP="007345F3">
      <w:pPr>
        <w:spacing w:beforeLines="1" w:before="2" w:afterLines="1" w:after="2"/>
        <w:ind w:right="-522"/>
        <w:rPr>
          <w:rFonts w:asciiTheme="majorHAnsi" w:hAnsiTheme="majorHAnsi" w:cs="Times New Roman"/>
          <w:szCs w:val="20"/>
        </w:rPr>
      </w:pPr>
    </w:p>
    <w:p w14:paraId="13784B2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08E8BD1E"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the implementation of IntraHealth’s communications work on global health workforce and related activities</w:t>
      </w:r>
    </w:p>
    <w:p w14:paraId="63ABCB1D"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Provide support to the communications department, including basic website writing and management, social media support, website updates, blog, and drafting and copy editing written materials, including talking points and publications</w:t>
      </w:r>
    </w:p>
    <w:p w14:paraId="509BFF9C"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Strengthen IntraHealth visibility through attendance at and reporting from key events, forums and hearings related to the health workforce and global health</w:t>
      </w:r>
    </w:p>
    <w:p w14:paraId="0BA9E8FA"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Write technical articles and commentaries, blogs, and other content for publication</w:t>
      </w:r>
    </w:p>
    <w:p w14:paraId="105B887A"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Collaborate with website team to develop and promote technical content on IntraHealth’s suite of websites</w:t>
      </w:r>
    </w:p>
    <w:p w14:paraId="228F7901"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Support implementation of IntraHealth’s communications strategy, with an emphasis on social media</w:t>
      </w:r>
    </w:p>
    <w:p w14:paraId="7521D62E"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monitoring media environment related to global health workforce issues and to monitoring and evaluating the impact of IntraHealth’s communications activities</w:t>
      </w:r>
    </w:p>
    <w:p w14:paraId="2E22931B" w14:textId="77777777" w:rsidR="004E1501" w:rsidRPr="007345F3" w:rsidRDefault="004E1501" w:rsidP="007345F3">
      <w:pPr>
        <w:numPr>
          <w:ilvl w:val="0"/>
          <w:numId w:val="4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the operations of the FHWC and other coalitions in which IntraHealth plays a leading role. Support logistics and agenda-setting for coalition meetings; assist in the maintenance of content in members-only section of the website; participate in coalition meetings and follow up on action items related to policy priorities</w:t>
      </w:r>
    </w:p>
    <w:p w14:paraId="7F7237F7" w14:textId="77777777" w:rsidR="004E1501" w:rsidRPr="007345F3" w:rsidRDefault="004E1501" w:rsidP="007345F3">
      <w:pPr>
        <w:spacing w:beforeLines="1" w:before="2" w:afterLines="1" w:after="2"/>
        <w:ind w:right="-522"/>
        <w:rPr>
          <w:rFonts w:asciiTheme="majorHAnsi" w:hAnsiTheme="majorHAnsi" w:cs="Times New Roman"/>
          <w:szCs w:val="20"/>
        </w:rPr>
      </w:pPr>
    </w:p>
    <w:p w14:paraId="5BD9F1A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53191F89" w14:textId="77777777" w:rsidR="004E1501" w:rsidRPr="007345F3" w:rsidRDefault="004E1501" w:rsidP="007345F3">
      <w:pPr>
        <w:numPr>
          <w:ilvl w:val="0"/>
          <w:numId w:val="4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and demonstrated understanding of the use of social media</w:t>
      </w:r>
    </w:p>
    <w:p w14:paraId="05DBB2A0" w14:textId="77777777" w:rsidR="004E1501" w:rsidRPr="007345F3" w:rsidRDefault="004E1501" w:rsidP="007345F3">
      <w:pPr>
        <w:numPr>
          <w:ilvl w:val="0"/>
          <w:numId w:val="4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in networking, building relationships and managing partnerships with a range of stakeholders</w:t>
      </w:r>
    </w:p>
    <w:p w14:paraId="58604E29" w14:textId="77777777" w:rsidR="004E1501" w:rsidRPr="007345F3" w:rsidRDefault="004E1501" w:rsidP="007345F3">
      <w:pPr>
        <w:numPr>
          <w:ilvl w:val="0"/>
          <w:numId w:val="4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organizational skills and ability to be flexible and work well under pressure in a fast-paced multi-task team environment</w:t>
      </w:r>
    </w:p>
    <w:p w14:paraId="01A350EB" w14:textId="77777777" w:rsidR="004E1501" w:rsidRPr="007345F3" w:rsidRDefault="004E1501" w:rsidP="007345F3">
      <w:pPr>
        <w:numPr>
          <w:ilvl w:val="0"/>
          <w:numId w:val="4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Good writing skills and demonstrated experience in translating technical information and materials (scientific or health-related) for general audiences</w:t>
      </w:r>
    </w:p>
    <w:p w14:paraId="7163E890" w14:textId="77777777" w:rsidR="004E1501" w:rsidRPr="007345F3" w:rsidRDefault="004E1501" w:rsidP="007345F3">
      <w:pPr>
        <w:numPr>
          <w:ilvl w:val="0"/>
          <w:numId w:val="4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oral and written English language skills</w:t>
      </w:r>
    </w:p>
    <w:p w14:paraId="20DDC810" w14:textId="77777777" w:rsidR="004E1501" w:rsidRPr="007345F3" w:rsidRDefault="004E1501" w:rsidP="007345F3">
      <w:pPr>
        <w:spacing w:beforeLines="1" w:before="2" w:afterLines="1" w:after="2"/>
        <w:ind w:right="-522"/>
        <w:rPr>
          <w:rFonts w:asciiTheme="majorHAnsi" w:hAnsiTheme="majorHAnsi" w:cs="Times New Roman"/>
          <w:szCs w:val="20"/>
        </w:rPr>
      </w:pPr>
    </w:p>
    <w:p w14:paraId="7750D47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72F3E472" w14:textId="77777777" w:rsidR="004E1501" w:rsidRPr="007345F3" w:rsidRDefault="004E1501" w:rsidP="007345F3">
      <w:pPr>
        <w:numPr>
          <w:ilvl w:val="0"/>
          <w:numId w:val="4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Master’s Degree in a related field (journalism, communications, or public health)</w:t>
      </w:r>
    </w:p>
    <w:p w14:paraId="118FD623" w14:textId="77777777" w:rsidR="004E1501" w:rsidRPr="007345F3" w:rsidRDefault="004E1501" w:rsidP="007345F3">
      <w:pPr>
        <w:numPr>
          <w:ilvl w:val="0"/>
          <w:numId w:val="4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in writing for publications and producing content for websites and other channels of communications</w:t>
      </w:r>
    </w:p>
    <w:p w14:paraId="5616C5C5" w14:textId="77777777" w:rsidR="004E1501" w:rsidRPr="007345F3" w:rsidRDefault="004E1501" w:rsidP="007345F3">
      <w:pPr>
        <w:numPr>
          <w:ilvl w:val="0"/>
          <w:numId w:val="4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in the application of social media tools for advocacy and brand management</w:t>
      </w:r>
    </w:p>
    <w:p w14:paraId="42ADF43A" w14:textId="77777777" w:rsidR="004E1501" w:rsidRPr="007345F3" w:rsidRDefault="004E1501" w:rsidP="007345F3">
      <w:pPr>
        <w:spacing w:beforeLines="1" w:before="2" w:afterLines="1" w:after="2"/>
        <w:ind w:right="-522"/>
        <w:rPr>
          <w:rFonts w:asciiTheme="majorHAnsi" w:hAnsiTheme="majorHAnsi" w:cs="Times New Roman"/>
          <w:szCs w:val="20"/>
        </w:rPr>
      </w:pPr>
    </w:p>
    <w:p w14:paraId="267F30DC" w14:textId="77777777" w:rsidR="004E1501" w:rsidRPr="007345F3" w:rsidRDefault="004E1501" w:rsidP="007345F3">
      <w:pPr>
        <w:spacing w:beforeLines="1" w:before="2" w:afterLines="1" w:after="2"/>
        <w:ind w:right="-522"/>
        <w:rPr>
          <w:rFonts w:asciiTheme="majorHAnsi" w:hAnsiTheme="majorHAnsi" w:cs="Times New Roman"/>
          <w:szCs w:val="20"/>
        </w:rPr>
      </w:pPr>
    </w:p>
    <w:p w14:paraId="355027F9" w14:textId="6DDD36FD"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US09-Int: Operations Officer, Last Mile Health, Massachusetts, United States</w:t>
      </w:r>
    </w:p>
    <w:p w14:paraId="5F1A537F"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Last Mile Health</w:t>
      </w:r>
      <w:r w:rsidRPr="007345F3">
        <w:rPr>
          <w:rFonts w:asciiTheme="majorHAnsi" w:hAnsiTheme="majorHAnsi" w:cs="Times New Roman"/>
          <w:szCs w:val="20"/>
        </w:rPr>
        <w:br/>
        <w:t>Placement Location: Boston, MA</w:t>
      </w:r>
      <w:r w:rsidRPr="007345F3">
        <w:rPr>
          <w:rFonts w:asciiTheme="majorHAnsi" w:hAnsiTheme="majorHAnsi" w:cs="Times New Roman"/>
          <w:szCs w:val="20"/>
        </w:rPr>
        <w:br/>
        <w:t>Eligible Citizenship: Non-American</w:t>
      </w:r>
    </w:p>
    <w:p w14:paraId="10021963" w14:textId="77777777" w:rsidR="004E1501" w:rsidRPr="007345F3" w:rsidRDefault="004E1501" w:rsidP="007345F3">
      <w:pPr>
        <w:spacing w:beforeLines="1" w:before="2" w:afterLines="1" w:after="2"/>
        <w:ind w:right="-522"/>
        <w:rPr>
          <w:rFonts w:asciiTheme="majorHAnsi" w:hAnsiTheme="majorHAnsi" w:cs="Times New Roman"/>
          <w:szCs w:val="20"/>
        </w:rPr>
      </w:pPr>
    </w:p>
    <w:p w14:paraId="3B94B42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52D0C13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Currently, more than 400 million Africans and 1 billion people globally live beyond the reach of hospitals and clinics. Last Mile Health, known in Liberia as Tiyatien Health, is addressing this problem by combating the cynicism, indifference, and lack of creativity that inhibits health care delivery in the most remote corners of the world. By pioneering and proving new possibilities in health delivery in Liberia’s most remote villages, we have created a new standard of health care for the poorest of the poor. Specifically, Last Mile Health is saving lives in the world’s most remote, rural areas by recruiting, training, equipping and managing a growing workforce of high-performing community health workers.</w:t>
      </w:r>
    </w:p>
    <w:p w14:paraId="2D9154E4" w14:textId="77777777" w:rsidR="004E1501" w:rsidRPr="007345F3" w:rsidRDefault="004E1501" w:rsidP="007345F3">
      <w:pPr>
        <w:spacing w:beforeLines="1" w:before="2" w:afterLines="1" w:after="2"/>
        <w:ind w:right="-522"/>
        <w:rPr>
          <w:rFonts w:asciiTheme="majorHAnsi" w:hAnsiTheme="majorHAnsi" w:cs="Times New Roman"/>
          <w:szCs w:val="20"/>
        </w:rPr>
      </w:pPr>
    </w:p>
    <w:p w14:paraId="3B72769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313D18F6"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Operations Officer will serve alongside the Last Mile Health Director of Finance &amp; Operations in managing and supporting finance and operations functions across the organization. Primarily, and with the mentorship and oversight of the Director of Finance &amp; Operations, the Operations Officer will participate in (1) bookkeeping and management of finances for Boston-based expenses and Liberian program grants; (2) coordination of Liberia procurement and operational support; (3) human resource support for staff in the Boston office &amp; Liberia-based volunteers and interns; (4) As needed, administrative support for the Boston office.</w:t>
      </w:r>
    </w:p>
    <w:p w14:paraId="0FF36A7D" w14:textId="77777777" w:rsidR="004E1501" w:rsidRPr="007345F3" w:rsidRDefault="004E1501" w:rsidP="007345F3">
      <w:pPr>
        <w:spacing w:beforeLines="1" w:before="2" w:afterLines="1" w:after="2"/>
        <w:ind w:right="-522"/>
        <w:rPr>
          <w:rFonts w:asciiTheme="majorHAnsi" w:hAnsiTheme="majorHAnsi" w:cs="Times New Roman"/>
          <w:szCs w:val="20"/>
        </w:rPr>
      </w:pPr>
    </w:p>
    <w:p w14:paraId="0848FE1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7347EF5F" w14:textId="77777777" w:rsidR="004E1501" w:rsidRPr="007345F3" w:rsidRDefault="004E1501" w:rsidP="007345F3">
      <w:pPr>
        <w:spacing w:beforeLines="1" w:before="2" w:afterLines="1" w:after="2"/>
        <w:ind w:right="-522"/>
        <w:rPr>
          <w:rFonts w:asciiTheme="majorHAnsi" w:hAnsiTheme="majorHAnsi" w:cs="Times New Roman"/>
          <w:i/>
          <w:szCs w:val="20"/>
        </w:rPr>
      </w:pPr>
      <w:r w:rsidRPr="007345F3">
        <w:rPr>
          <w:rFonts w:asciiTheme="majorHAnsi" w:hAnsiTheme="majorHAnsi" w:cs="Times New Roman"/>
          <w:i/>
          <w:szCs w:val="20"/>
        </w:rPr>
        <w:t>Support global financial accounting, along with Boston expense and budget tracking</w:t>
      </w:r>
    </w:p>
    <w:p w14:paraId="29B712DD" w14:textId="77777777" w:rsidR="004E1501" w:rsidRPr="007345F3" w:rsidRDefault="004E1501" w:rsidP="007345F3">
      <w:pPr>
        <w:numPr>
          <w:ilvl w:val="0"/>
          <w:numId w:val="4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Track and analyze global organizational budgets, in coordination with Liberia-based Finance Team</w:t>
      </w:r>
    </w:p>
    <w:p w14:paraId="6F5B6BCB" w14:textId="77777777" w:rsidR="004E1501" w:rsidRPr="007345F3" w:rsidRDefault="004E1501" w:rsidP="007345F3">
      <w:pPr>
        <w:numPr>
          <w:ilvl w:val="0"/>
          <w:numId w:val="4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Coordinate Global Tracker and Cash flow management process between the Boston and Liberia management teams</w:t>
      </w:r>
    </w:p>
    <w:p w14:paraId="21433DD7" w14:textId="77777777" w:rsidR="004E1501" w:rsidRPr="007345F3" w:rsidRDefault="004E1501" w:rsidP="007345F3">
      <w:pPr>
        <w:numPr>
          <w:ilvl w:val="0"/>
          <w:numId w:val="4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Summarize and submit wire transfer requests to US Executive Committee for approval</w:t>
      </w:r>
    </w:p>
    <w:p w14:paraId="2BA81495" w14:textId="77777777" w:rsidR="004E1501" w:rsidRPr="007345F3" w:rsidRDefault="004E1501" w:rsidP="007345F3">
      <w:pPr>
        <w:numPr>
          <w:ilvl w:val="0"/>
          <w:numId w:val="4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with program-focused development activities, including the preparation of grant proposals, financial and programmatic reports for current and potential donors, and formal progress reports to institutional grantors</w:t>
      </w:r>
    </w:p>
    <w:p w14:paraId="6A2A69CC" w14:textId="77777777" w:rsidR="004E1501" w:rsidRPr="007345F3" w:rsidRDefault="004E1501" w:rsidP="007345F3">
      <w:pPr>
        <w:spacing w:beforeLines="1" w:before="2" w:afterLines="1" w:after="2"/>
        <w:ind w:right="-522"/>
        <w:rPr>
          <w:rFonts w:asciiTheme="majorHAnsi" w:hAnsiTheme="majorHAnsi" w:cs="Times New Roman"/>
          <w:i/>
          <w:szCs w:val="20"/>
        </w:rPr>
      </w:pPr>
      <w:r w:rsidRPr="007345F3">
        <w:rPr>
          <w:rFonts w:asciiTheme="majorHAnsi" w:hAnsiTheme="majorHAnsi" w:cs="Times New Roman"/>
          <w:i/>
          <w:szCs w:val="20"/>
        </w:rPr>
        <w:lastRenderedPageBreak/>
        <w:t>Provide procurement and operational support for global programs and operations</w:t>
      </w:r>
    </w:p>
    <w:p w14:paraId="7829B6DC" w14:textId="77777777" w:rsidR="004E1501" w:rsidRPr="007345F3" w:rsidRDefault="004E1501" w:rsidP="007345F3">
      <w:pPr>
        <w:numPr>
          <w:ilvl w:val="0"/>
          <w:numId w:val="4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planned and unplanned project support for team in Liberia, including supply and medical procurement,liaising with partners, coordinating virtual meetings, and supporting international logistics for patients as necessary</w:t>
      </w:r>
    </w:p>
    <w:p w14:paraId="73590A82" w14:textId="77777777" w:rsidR="004E1501" w:rsidRPr="007345F3" w:rsidRDefault="004E1501" w:rsidP="007345F3">
      <w:pPr>
        <w:numPr>
          <w:ilvl w:val="0"/>
          <w:numId w:val="4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Serve as primary coordinator of Liberia-based staff travel to Boston office and Boston-based staff travel to Liberia</w:t>
      </w:r>
    </w:p>
    <w:p w14:paraId="39F50F58" w14:textId="77777777" w:rsidR="004E1501" w:rsidRPr="007345F3" w:rsidRDefault="004E1501" w:rsidP="007345F3">
      <w:pPr>
        <w:spacing w:beforeLines="1" w:before="2" w:afterLines="1" w:after="2"/>
        <w:ind w:left="720" w:right="-522"/>
        <w:rPr>
          <w:rFonts w:asciiTheme="majorHAnsi" w:hAnsiTheme="majorHAnsi" w:cs="Times New Roman"/>
          <w:szCs w:val="20"/>
        </w:rPr>
      </w:pPr>
      <w:r w:rsidRPr="007345F3">
        <w:rPr>
          <w:rFonts w:asciiTheme="majorHAnsi" w:hAnsiTheme="majorHAnsi" w:cs="Times New Roman"/>
          <w:szCs w:val="20"/>
        </w:rPr>
        <w:t>Recruit and support Boston &amp; Liberia-based international staff &amp; volunteers</w:t>
      </w:r>
    </w:p>
    <w:p w14:paraId="095A6F06" w14:textId="77777777" w:rsidR="004E1501" w:rsidRPr="007345F3" w:rsidRDefault="004E1501" w:rsidP="007345F3">
      <w:pPr>
        <w:numPr>
          <w:ilvl w:val="0"/>
          <w:numId w:val="4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Communicate regularly with Boston &amp; Liberia team to identify core areas of need for international year-long interns and short-term volunteers</w:t>
      </w:r>
    </w:p>
    <w:p w14:paraId="6D61FAAA" w14:textId="77777777" w:rsidR="004E1501" w:rsidRPr="007345F3" w:rsidRDefault="004E1501" w:rsidP="007345F3">
      <w:pPr>
        <w:numPr>
          <w:ilvl w:val="0"/>
          <w:numId w:val="4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with recruitment and selection process for interns and volunteers</w:t>
      </w:r>
    </w:p>
    <w:p w14:paraId="62DA4284" w14:textId="77777777" w:rsidR="004E1501" w:rsidRPr="007345F3" w:rsidRDefault="004E1501" w:rsidP="007345F3">
      <w:pPr>
        <w:numPr>
          <w:ilvl w:val="0"/>
          <w:numId w:val="4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orientation and coordination of accepted interns prior to their travel to Liberia</w:t>
      </w:r>
    </w:p>
    <w:p w14:paraId="6A36BE68" w14:textId="77777777" w:rsidR="004E1501" w:rsidRPr="007345F3" w:rsidRDefault="004E1501" w:rsidP="007345F3">
      <w:pPr>
        <w:spacing w:beforeLines="1" w:before="2" w:afterLines="1" w:after="2"/>
        <w:ind w:right="-522"/>
        <w:rPr>
          <w:rFonts w:asciiTheme="majorHAnsi" w:hAnsiTheme="majorHAnsi" w:cs="Times New Roman"/>
          <w:szCs w:val="20"/>
        </w:rPr>
      </w:pPr>
    </w:p>
    <w:p w14:paraId="513390A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4241D7BF" w14:textId="77777777" w:rsidR="004E1501" w:rsidRPr="007345F3" w:rsidRDefault="004E1501" w:rsidP="007345F3">
      <w:pPr>
        <w:numPr>
          <w:ilvl w:val="0"/>
          <w:numId w:val="4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Exceptional English written communication skills</w:t>
      </w:r>
    </w:p>
    <w:p w14:paraId="72FE9C3E" w14:textId="77777777" w:rsidR="004E1501" w:rsidRPr="007345F3" w:rsidRDefault="004E1501" w:rsidP="007345F3">
      <w:pPr>
        <w:numPr>
          <w:ilvl w:val="0"/>
          <w:numId w:val="4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Proficiency using Microsoft Office Suite (Word, Excel, Access, PowerPoint)</w:t>
      </w:r>
    </w:p>
    <w:p w14:paraId="2CBCD8E8" w14:textId="77777777" w:rsidR="004E1501" w:rsidRPr="007345F3" w:rsidRDefault="004E1501" w:rsidP="007345F3">
      <w:pPr>
        <w:numPr>
          <w:ilvl w:val="0"/>
          <w:numId w:val="4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 deep commitment to serving those in resource poor settings</w:t>
      </w:r>
    </w:p>
    <w:p w14:paraId="63DA02C9" w14:textId="77777777" w:rsidR="004E1501" w:rsidRPr="007345F3" w:rsidRDefault="004E1501" w:rsidP="007345F3">
      <w:pPr>
        <w:numPr>
          <w:ilvl w:val="0"/>
          <w:numId w:val="4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Entrepreneurial spirit and ability to advance projects under own initiative</w:t>
      </w:r>
    </w:p>
    <w:p w14:paraId="3DA9D64D" w14:textId="77777777" w:rsidR="004E1501" w:rsidRPr="007345F3" w:rsidRDefault="004E1501" w:rsidP="007345F3">
      <w:pPr>
        <w:numPr>
          <w:ilvl w:val="0"/>
          <w:numId w:val="4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Patience, humor, and compassion</w:t>
      </w:r>
    </w:p>
    <w:p w14:paraId="378F166C" w14:textId="77777777" w:rsidR="004E1501" w:rsidRPr="007345F3" w:rsidRDefault="004E1501" w:rsidP="007345F3">
      <w:pPr>
        <w:spacing w:beforeLines="1" w:before="2" w:afterLines="1" w:after="2"/>
        <w:ind w:right="-522"/>
        <w:rPr>
          <w:rFonts w:asciiTheme="majorHAnsi" w:hAnsiTheme="majorHAnsi" w:cs="Times New Roman"/>
          <w:szCs w:val="20"/>
        </w:rPr>
      </w:pPr>
    </w:p>
    <w:p w14:paraId="075C0DE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718DC9CE" w14:textId="77777777" w:rsidR="004E1501" w:rsidRPr="007345F3" w:rsidRDefault="004E1501" w:rsidP="007345F3">
      <w:pPr>
        <w:numPr>
          <w:ilvl w:val="0"/>
          <w:numId w:val="4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Bachelor Degree in finance, administration &amp; management or international development, global health, or African studies preferred</w:t>
      </w:r>
    </w:p>
    <w:p w14:paraId="6783C5D7" w14:textId="77777777" w:rsidR="004E1501" w:rsidRPr="007345F3" w:rsidRDefault="004E1501" w:rsidP="007345F3">
      <w:pPr>
        <w:numPr>
          <w:ilvl w:val="0"/>
          <w:numId w:val="4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Academic or professional background in accounting and financial management</w:t>
      </w:r>
    </w:p>
    <w:p w14:paraId="4549B96C" w14:textId="77777777" w:rsidR="004E1501" w:rsidRPr="007345F3" w:rsidRDefault="004E1501" w:rsidP="007345F3">
      <w:pPr>
        <w:numPr>
          <w:ilvl w:val="0"/>
          <w:numId w:val="4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project management and analytical skills; demonstrated ability to take primary responsibility for a diverse number of projects and to complete them in a timely manner with limited supervision</w:t>
      </w:r>
    </w:p>
    <w:p w14:paraId="385B48CA" w14:textId="77777777" w:rsidR="004E1501" w:rsidRPr="007345F3" w:rsidRDefault="004E1501" w:rsidP="007345F3">
      <w:pPr>
        <w:numPr>
          <w:ilvl w:val="0"/>
          <w:numId w:val="4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Exemplary interpersonal skills - ability to collaborate effectively with culturally diverse staff across teams and countries.</w:t>
      </w:r>
    </w:p>
    <w:p w14:paraId="21043E15" w14:textId="77777777" w:rsidR="004E1501" w:rsidRPr="007345F3" w:rsidRDefault="004E1501" w:rsidP="007345F3">
      <w:pPr>
        <w:numPr>
          <w:ilvl w:val="0"/>
          <w:numId w:val="4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make decision quickly and confidently</w:t>
      </w:r>
    </w:p>
    <w:p w14:paraId="3ACE7728" w14:textId="77777777" w:rsidR="004E1501" w:rsidRPr="007345F3" w:rsidRDefault="004E1501" w:rsidP="007345F3">
      <w:pPr>
        <w:numPr>
          <w:ilvl w:val="0"/>
          <w:numId w:val="4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working with financial accounting software (e.g. QuickBooks)</w:t>
      </w:r>
    </w:p>
    <w:p w14:paraId="1DBE16F8"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4F5BEF13"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14EF9C99"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47575440"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US10-Int: Evidence, Strategy and Innovation Associate, Marie Stopes International, Washington, D.C., United States</w:t>
      </w:r>
    </w:p>
    <w:p w14:paraId="7C47FDB4" w14:textId="77777777" w:rsidR="004E1501" w:rsidRPr="007345F3" w:rsidRDefault="004E1501" w:rsidP="007345F3">
      <w:pPr>
        <w:spacing w:beforeLines="1" w:before="2" w:afterLines="1" w:after="2"/>
        <w:ind w:right="-522"/>
        <w:rPr>
          <w:rFonts w:asciiTheme="majorHAnsi" w:hAnsiTheme="majorHAnsi" w:cs="Times New Roman"/>
          <w:szCs w:val="20"/>
        </w:rPr>
      </w:pPr>
    </w:p>
    <w:p w14:paraId="70DCD62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Marie Stopes International</w:t>
      </w:r>
      <w:r w:rsidRPr="007345F3">
        <w:rPr>
          <w:rFonts w:asciiTheme="majorHAnsi" w:hAnsiTheme="majorHAnsi" w:cs="Times New Roman"/>
          <w:szCs w:val="20"/>
        </w:rPr>
        <w:br/>
        <w:t>Placement location: Washington, D.C.</w:t>
      </w:r>
      <w:r w:rsidRPr="007345F3">
        <w:rPr>
          <w:rFonts w:asciiTheme="majorHAnsi" w:hAnsiTheme="majorHAnsi" w:cs="Times New Roman"/>
          <w:szCs w:val="20"/>
        </w:rPr>
        <w:br/>
        <w:t>Eligible Citizenship: Non-American</w:t>
      </w:r>
    </w:p>
    <w:p w14:paraId="6310886F" w14:textId="77777777" w:rsidR="004E1501" w:rsidRPr="007345F3" w:rsidRDefault="004E1501" w:rsidP="007345F3">
      <w:pPr>
        <w:spacing w:beforeLines="1" w:before="2" w:afterLines="1" w:after="2"/>
        <w:ind w:right="-522"/>
        <w:rPr>
          <w:rFonts w:asciiTheme="majorHAnsi" w:hAnsiTheme="majorHAnsi" w:cs="Times New Roman"/>
          <w:szCs w:val="20"/>
        </w:rPr>
      </w:pPr>
    </w:p>
    <w:p w14:paraId="0C4EE45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4999B0A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Marie Stopes International (MSI) is one of the largest international family planning organizations in the world, with operations in 38 countries. A social enterprise with headquarters in London, UK, MSI has provided reproductive health care through a system of clinics, outreach teams and social franchising partnerships since 1976 in order to fulfill its mission: Children by choice, not Chance.</w:t>
      </w:r>
    </w:p>
    <w:p w14:paraId="281B87A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GHC Fellow will join a small team of MSI staff members from the Evidence, Strategy, and Innovation team that are nested within the MSI-US office. This team works to support the organization to:</w:t>
      </w:r>
    </w:p>
    <w:p w14:paraId="432F20D3" w14:textId="77777777" w:rsidR="004E1501" w:rsidRPr="007345F3" w:rsidRDefault="004E1501" w:rsidP="007345F3">
      <w:pPr>
        <w:numPr>
          <w:ilvl w:val="0"/>
          <w:numId w:val="3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Use evidence and learning to improve programmatic and strategic decisions</w:t>
      </w:r>
    </w:p>
    <w:p w14:paraId="020B29BB" w14:textId="77777777" w:rsidR="004E1501" w:rsidRPr="007345F3" w:rsidRDefault="004E1501" w:rsidP="007345F3">
      <w:pPr>
        <w:numPr>
          <w:ilvl w:val="0"/>
          <w:numId w:val="3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Lead corporate strategy development</w:t>
      </w:r>
    </w:p>
    <w:p w14:paraId="014C8DB4" w14:textId="77777777" w:rsidR="004E1501" w:rsidRPr="007345F3" w:rsidRDefault="004E1501" w:rsidP="007345F3">
      <w:pPr>
        <w:numPr>
          <w:ilvl w:val="0"/>
          <w:numId w:val="3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Facilitate innovation across MSI</w:t>
      </w:r>
    </w:p>
    <w:p w14:paraId="70E4F0A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We are seeking an intelligent self-starter capable of quickly getting up to speed on MSI’s work and rapidly assuming increasing levels of responsibility.</w:t>
      </w:r>
    </w:p>
    <w:p w14:paraId="19F14BB2" w14:textId="77777777" w:rsidR="004E1501" w:rsidRPr="007345F3" w:rsidRDefault="004E1501" w:rsidP="007345F3">
      <w:pPr>
        <w:spacing w:beforeLines="1" w:before="2" w:afterLines="1" w:after="2"/>
        <w:ind w:right="-522"/>
        <w:rPr>
          <w:rFonts w:asciiTheme="majorHAnsi" w:hAnsiTheme="majorHAnsi" w:cs="Times New Roman"/>
          <w:szCs w:val="20"/>
        </w:rPr>
      </w:pPr>
    </w:p>
    <w:p w14:paraId="58F1BD4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4CF685C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primary focus of this role is to support the Evidence, Strategy, and Innovation team implement MSI’s new ‘Evidence to Action’ framework. This will include helping to ensure the needs of key stakeholders are considered at all stages of the research process, developing tools and guidance to engage key stakeholders in evidence generation and use, and facilitating trainings to support MSI’s country programs use of research, evidence and data for programmatic improvement and decision making.</w:t>
      </w:r>
    </w:p>
    <w:p w14:paraId="28765C30" w14:textId="77777777" w:rsidR="004E1501" w:rsidRPr="007345F3" w:rsidRDefault="004E1501" w:rsidP="007345F3">
      <w:pPr>
        <w:spacing w:beforeLines="1" w:before="2" w:afterLines="1" w:after="2"/>
        <w:ind w:right="-522"/>
        <w:rPr>
          <w:rFonts w:asciiTheme="majorHAnsi" w:hAnsiTheme="majorHAnsi" w:cs="Times New Roman"/>
          <w:szCs w:val="20"/>
        </w:rPr>
      </w:pPr>
    </w:p>
    <w:p w14:paraId="5FBB68D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33B0E96D"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Coordinate the rollout of MSI’s new ‘Evidence to Action’ framework</w:t>
      </w:r>
    </w:p>
    <w:p w14:paraId="24F7C9B9"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Develop training materials, and conduct trainings (both in-person and online webinars) on ‘asking the right research questions’</w:t>
      </w:r>
    </w:p>
    <w:p w14:paraId="510290DA"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Develop training materials, and conduct trainings (both in-person and online webinars) on communicating research findings and evidence to action</w:t>
      </w:r>
    </w:p>
    <w:p w14:paraId="6A7BE272"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cultivate mechanisms to systematically integrate evidence use into proposal writing and business planning processes</w:t>
      </w:r>
    </w:p>
    <w:p w14:paraId="2DAB14CB"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Create a series of templates for sharing research findings with different audiences (e.g. PPTs, one-pagers)</w:t>
      </w:r>
    </w:p>
    <w:p w14:paraId="1749805F"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Collect, collate, and share examples of Evidence to Action from around MSI</w:t>
      </w:r>
    </w:p>
    <w:p w14:paraId="79CE8111"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support MSI country programs to package and communicate data, research, and other evidence</w:t>
      </w:r>
    </w:p>
    <w:p w14:paraId="023A711A" w14:textId="77777777" w:rsidR="004E1501" w:rsidRPr="007345F3" w:rsidRDefault="004E1501" w:rsidP="007345F3">
      <w:pPr>
        <w:numPr>
          <w:ilvl w:val="0"/>
          <w:numId w:val="3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Support the development of evidence syntheses, drawing on published literature, MSI data and analysis, and internal research findings on key thematic topics, such as Mobile Outreach, or, delivering services in fragile environments</w:t>
      </w:r>
    </w:p>
    <w:p w14:paraId="171192BE" w14:textId="77777777" w:rsidR="004E1501" w:rsidRPr="007345F3" w:rsidRDefault="004E1501" w:rsidP="007345F3">
      <w:pPr>
        <w:spacing w:beforeLines="1" w:before="2" w:afterLines="1" w:after="2"/>
        <w:ind w:right="-522"/>
        <w:rPr>
          <w:rFonts w:asciiTheme="majorHAnsi" w:hAnsiTheme="majorHAnsi" w:cs="Times New Roman"/>
          <w:szCs w:val="20"/>
        </w:rPr>
      </w:pPr>
    </w:p>
    <w:p w14:paraId="1837418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1AD9422B" w14:textId="77777777" w:rsidR="004E1501" w:rsidRPr="007345F3" w:rsidRDefault="004E1501" w:rsidP="007345F3">
      <w:pPr>
        <w:numPr>
          <w:ilvl w:val="0"/>
          <w:numId w:val="3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Demonstrated ability to synthesize complex information and present in clear and concise, readable manner for a range of technical and non-specialist audiences</w:t>
      </w:r>
    </w:p>
    <w:p w14:paraId="1BCC1D9A" w14:textId="77777777" w:rsidR="004E1501" w:rsidRPr="007345F3" w:rsidRDefault="004E1501" w:rsidP="007345F3">
      <w:pPr>
        <w:numPr>
          <w:ilvl w:val="0"/>
          <w:numId w:val="3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grasp of quantitative research methods and data analysis, including basic statistical skills</w:t>
      </w:r>
    </w:p>
    <w:p w14:paraId="00985658" w14:textId="77777777" w:rsidR="004E1501" w:rsidRPr="007345F3" w:rsidRDefault="004E1501" w:rsidP="007345F3">
      <w:pPr>
        <w:numPr>
          <w:ilvl w:val="0"/>
          <w:numId w:val="3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Outstanding written and oral communication skills (English language)</w:t>
      </w:r>
    </w:p>
    <w:p w14:paraId="6F3526B0" w14:textId="77777777" w:rsidR="004E1501" w:rsidRPr="007345F3" w:rsidRDefault="004E1501" w:rsidP="007345F3">
      <w:pPr>
        <w:numPr>
          <w:ilvl w:val="0"/>
          <w:numId w:val="3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lastRenderedPageBreak/>
        <w:t>Advanced use of Excel, and strong quantitative analysis skills</w:t>
      </w:r>
    </w:p>
    <w:p w14:paraId="651A1B08" w14:textId="77777777" w:rsidR="004E1501" w:rsidRPr="007345F3" w:rsidRDefault="004E1501" w:rsidP="007345F3">
      <w:pPr>
        <w:numPr>
          <w:ilvl w:val="0"/>
          <w:numId w:val="3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Commitment to women’s rights and to MSI’s pro-choice mission: children by choice, not chance</w:t>
      </w:r>
    </w:p>
    <w:p w14:paraId="358BF945" w14:textId="77777777" w:rsidR="004E1501" w:rsidRPr="007345F3" w:rsidRDefault="004E1501" w:rsidP="007345F3">
      <w:pPr>
        <w:spacing w:beforeLines="1" w:before="2" w:afterLines="1" w:after="2"/>
        <w:ind w:right="-522"/>
        <w:rPr>
          <w:rFonts w:asciiTheme="majorHAnsi" w:hAnsiTheme="majorHAnsi" w:cs="Times New Roman"/>
          <w:szCs w:val="20"/>
        </w:rPr>
      </w:pPr>
    </w:p>
    <w:p w14:paraId="55E68D1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08C011C3"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Master’s degree, preferably in public health, with strong quantitative methods and a global health focus</w:t>
      </w:r>
    </w:p>
    <w:p w14:paraId="4B762E38"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Understanding of family planning and/or safe abortion issues, preferably in developing country context</w:t>
      </w:r>
    </w:p>
    <w:p w14:paraId="0FD80605"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working cross culturally</w:t>
      </w:r>
    </w:p>
    <w:p w14:paraId="6D6BA1F7"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communication skills and experience presenting information in innovative, visual ways</w:t>
      </w:r>
    </w:p>
    <w:p w14:paraId="55316AC1"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Shown competency in coordinating multiple tasks, assignments, and deliverables</w:t>
      </w:r>
    </w:p>
    <w:p w14:paraId="63D948D9"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well with others in team environments</w:t>
      </w:r>
    </w:p>
    <w:p w14:paraId="21CCABC3"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Skill in conducting literature reviews</w:t>
      </w:r>
    </w:p>
    <w:p w14:paraId="43E62624"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facilitating capacity-building trainings on a range of topics</w:t>
      </w:r>
    </w:p>
    <w:p w14:paraId="6F5205CC" w14:textId="77777777" w:rsidR="004E1501" w:rsidRPr="007345F3" w:rsidRDefault="004E1501" w:rsidP="007345F3">
      <w:pPr>
        <w:numPr>
          <w:ilvl w:val="0"/>
          <w:numId w:val="3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problem-solving skills</w:t>
      </w:r>
    </w:p>
    <w:p w14:paraId="38B55154"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1EFDE4DA" w14:textId="77777777" w:rsidR="004E1501" w:rsidRDefault="004E1501" w:rsidP="007345F3">
      <w:pPr>
        <w:spacing w:beforeLines="1" w:before="2" w:afterLines="1" w:after="2"/>
        <w:ind w:right="-522"/>
        <w:rPr>
          <w:rFonts w:asciiTheme="majorHAnsi" w:hAnsiTheme="majorHAnsi" w:cs="Times New Roman"/>
          <w:szCs w:val="20"/>
        </w:rPr>
      </w:pPr>
    </w:p>
    <w:p w14:paraId="5A936D10" w14:textId="77777777" w:rsidR="007345F3" w:rsidRDefault="007345F3" w:rsidP="007345F3">
      <w:pPr>
        <w:spacing w:beforeLines="1" w:before="2" w:afterLines="1" w:after="2"/>
        <w:ind w:right="-522"/>
        <w:rPr>
          <w:rFonts w:asciiTheme="majorHAnsi" w:hAnsiTheme="majorHAnsi" w:cs="Times New Roman"/>
          <w:szCs w:val="20"/>
        </w:rPr>
      </w:pPr>
    </w:p>
    <w:p w14:paraId="64CBE10B" w14:textId="77777777" w:rsidR="007345F3" w:rsidRDefault="007345F3" w:rsidP="007345F3">
      <w:pPr>
        <w:spacing w:beforeLines="1" w:before="2" w:afterLines="1" w:after="2"/>
        <w:ind w:right="-522"/>
        <w:rPr>
          <w:rFonts w:asciiTheme="majorHAnsi" w:hAnsiTheme="majorHAnsi" w:cs="Times New Roman"/>
          <w:szCs w:val="20"/>
        </w:rPr>
      </w:pPr>
    </w:p>
    <w:p w14:paraId="7C8541DA" w14:textId="77777777" w:rsidR="007345F3" w:rsidRDefault="007345F3" w:rsidP="007345F3">
      <w:pPr>
        <w:spacing w:beforeLines="1" w:before="2" w:afterLines="1" w:after="2"/>
        <w:ind w:right="-522"/>
        <w:rPr>
          <w:rFonts w:asciiTheme="majorHAnsi" w:hAnsiTheme="majorHAnsi" w:cs="Times New Roman"/>
          <w:szCs w:val="20"/>
        </w:rPr>
      </w:pPr>
    </w:p>
    <w:p w14:paraId="1F3C46C0" w14:textId="77777777" w:rsidR="007345F3" w:rsidRDefault="007345F3" w:rsidP="007345F3">
      <w:pPr>
        <w:spacing w:beforeLines="1" w:before="2" w:afterLines="1" w:after="2"/>
        <w:ind w:right="-522"/>
        <w:rPr>
          <w:rFonts w:asciiTheme="majorHAnsi" w:hAnsiTheme="majorHAnsi" w:cs="Times New Roman"/>
          <w:szCs w:val="20"/>
        </w:rPr>
      </w:pPr>
    </w:p>
    <w:p w14:paraId="667305A5" w14:textId="77777777" w:rsidR="007345F3" w:rsidRDefault="007345F3" w:rsidP="007345F3">
      <w:pPr>
        <w:spacing w:beforeLines="1" w:before="2" w:afterLines="1" w:after="2"/>
        <w:ind w:right="-522"/>
        <w:rPr>
          <w:rFonts w:asciiTheme="majorHAnsi" w:hAnsiTheme="majorHAnsi" w:cs="Times New Roman"/>
          <w:szCs w:val="20"/>
        </w:rPr>
      </w:pPr>
    </w:p>
    <w:p w14:paraId="65AC793C" w14:textId="77777777" w:rsidR="007345F3" w:rsidRDefault="007345F3" w:rsidP="007345F3">
      <w:pPr>
        <w:spacing w:beforeLines="1" w:before="2" w:afterLines="1" w:after="2"/>
        <w:ind w:right="-522"/>
        <w:rPr>
          <w:rFonts w:asciiTheme="majorHAnsi" w:hAnsiTheme="majorHAnsi" w:cs="Times New Roman"/>
          <w:szCs w:val="20"/>
        </w:rPr>
      </w:pPr>
    </w:p>
    <w:p w14:paraId="24B3DB06" w14:textId="77777777" w:rsidR="007345F3" w:rsidRPr="007345F3" w:rsidRDefault="007345F3" w:rsidP="007345F3">
      <w:pPr>
        <w:spacing w:beforeLines="1" w:before="2" w:afterLines="1" w:after="2"/>
        <w:ind w:right="-522"/>
        <w:rPr>
          <w:rFonts w:asciiTheme="majorHAnsi" w:hAnsiTheme="majorHAnsi" w:cs="Times New Roman"/>
          <w:szCs w:val="20"/>
        </w:rPr>
      </w:pPr>
    </w:p>
    <w:p w14:paraId="0D4130CD"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US11-Int: Global Program Associate, Planned Parenthood Federation of America, New York, United States</w:t>
      </w:r>
    </w:p>
    <w:p w14:paraId="18F9E564" w14:textId="77777777" w:rsidR="004E1501" w:rsidRPr="007345F3" w:rsidRDefault="004E1501" w:rsidP="007345F3">
      <w:pPr>
        <w:spacing w:beforeLines="1" w:before="2" w:afterLines="1" w:after="2"/>
        <w:ind w:right="-522"/>
        <w:rPr>
          <w:rFonts w:asciiTheme="majorHAnsi" w:hAnsiTheme="majorHAnsi" w:cs="Times New Roman"/>
          <w:szCs w:val="20"/>
        </w:rPr>
      </w:pPr>
    </w:p>
    <w:p w14:paraId="45E1FAA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Planned Parenthood Federation of America, Planned Parenthood Global Division </w:t>
      </w:r>
      <w:r w:rsidRPr="007345F3">
        <w:rPr>
          <w:rFonts w:asciiTheme="majorHAnsi" w:hAnsiTheme="majorHAnsi" w:cs="Times New Roman"/>
          <w:szCs w:val="20"/>
        </w:rPr>
        <w:br/>
        <w:t>Placement Location: New York, NY</w:t>
      </w:r>
      <w:r w:rsidRPr="007345F3">
        <w:rPr>
          <w:rFonts w:asciiTheme="majorHAnsi" w:hAnsiTheme="majorHAnsi" w:cs="Times New Roman"/>
          <w:szCs w:val="20"/>
        </w:rPr>
        <w:br/>
        <w:t>Eligible Citizenship: Non-American</w:t>
      </w:r>
    </w:p>
    <w:p w14:paraId="0959C3E5" w14:textId="77777777" w:rsidR="004E1501" w:rsidRPr="007345F3" w:rsidRDefault="004E1501" w:rsidP="007345F3">
      <w:pPr>
        <w:spacing w:beforeLines="1" w:before="2" w:afterLines="1" w:after="2"/>
        <w:ind w:right="-522"/>
        <w:rPr>
          <w:rFonts w:asciiTheme="majorHAnsi" w:hAnsiTheme="majorHAnsi" w:cs="Times New Roman"/>
          <w:szCs w:val="20"/>
        </w:rPr>
      </w:pPr>
    </w:p>
    <w:p w14:paraId="53BCD8E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0ED9A59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For nearly 100 years, Planned Parenthood Federation of America (PPFA) has advanced its mission to provide comprehensive reproductive health care services; to advocate for public policies which guarantee essential rights of each individual and ensure access to such services; to provide educational programs which enhance understanding of human sexuality; and to promote research and the advancement of technology in reproductive health care. And for over 40 years, PPFA has helped bolster nascent and growing sexual and reproductive health and rights movements in developing countries. PPFA’s international division, Planned Parenthood Global, provides partners on the ground with technical and financial support and shares lessons learned from the organization’s storied history working to provide care and empower women to plan their families in the U.S.</w:t>
      </w:r>
    </w:p>
    <w:p w14:paraId="4EB1F72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Planned Parenthood Global currently supports 44 partners in Africa and Latin America to provide health services, maintain direct education, and provide contraceptive services. Last year, with Planned Parenthood Global support, these partner organizations provided direct education and information to over 102,000 people and provided contraceptives to nearly 40,000. Recognizing that reducing barriers to sexual and reproductive health services also requires supportive laws and policies, Planned Parenthood Global helps partner organizations develop the advocacy skills they need to educate policymakers and the general public, in addition to monitoring and countering the tactics of opposition groups.</w:t>
      </w:r>
    </w:p>
    <w:p w14:paraId="1C648671" w14:textId="77777777" w:rsidR="004E1501" w:rsidRPr="007345F3" w:rsidRDefault="004E1501" w:rsidP="007345F3">
      <w:pPr>
        <w:spacing w:beforeLines="1" w:before="2" w:afterLines="1" w:after="2"/>
        <w:ind w:right="-522"/>
        <w:rPr>
          <w:rFonts w:asciiTheme="majorHAnsi" w:hAnsiTheme="majorHAnsi" w:cs="Times New Roman"/>
          <w:szCs w:val="20"/>
        </w:rPr>
      </w:pPr>
    </w:p>
    <w:p w14:paraId="578651A6"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56F73AC6"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lastRenderedPageBreak/>
        <w:t>Both fellows will be placed in the Planned Parenthood Global Division of PPFA. While completing most projects within their “home” division of Planned Parenthood Global, they will also have the opportunity to rotate to other divisions of PPFA and Affiliates as special projects can be arranged. The fellows will also jointly complete a long-term project to be determined. Examples of potential projects include:</w:t>
      </w:r>
    </w:p>
    <w:p w14:paraId="6596A63A" w14:textId="77777777" w:rsidR="004E1501" w:rsidRPr="007345F3" w:rsidRDefault="004E1501" w:rsidP="007345F3">
      <w:pPr>
        <w:numPr>
          <w:ilvl w:val="0"/>
          <w:numId w:val="3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Working with our Affiliate Services Division to identify best practices used with Affiliates and promote those best practices with Planned Parenthood Global Program Officers for use with our implementing partners</w:t>
      </w:r>
    </w:p>
    <w:p w14:paraId="5F73F947" w14:textId="77777777" w:rsidR="004E1501" w:rsidRPr="007345F3" w:rsidRDefault="004E1501" w:rsidP="007345F3">
      <w:pPr>
        <w:numPr>
          <w:ilvl w:val="0"/>
          <w:numId w:val="3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Organizing our in-country partners to engage in post-2015 development agenda activities</w:t>
      </w:r>
    </w:p>
    <w:p w14:paraId="7F2EFC72" w14:textId="77777777" w:rsidR="004E1501" w:rsidRPr="007345F3" w:rsidRDefault="004E1501" w:rsidP="007345F3">
      <w:pPr>
        <w:spacing w:beforeLines="1" w:before="2" w:afterLines="1" w:after="2"/>
        <w:ind w:left="720" w:right="-522"/>
        <w:rPr>
          <w:rFonts w:asciiTheme="majorHAnsi" w:hAnsiTheme="majorHAnsi" w:cs="Times New Roman"/>
          <w:szCs w:val="20"/>
        </w:rPr>
      </w:pPr>
      <w:r w:rsidRPr="007345F3">
        <w:rPr>
          <w:rFonts w:asciiTheme="majorHAnsi" w:hAnsiTheme="majorHAnsi" w:cs="Times New Roman"/>
          <w:szCs w:val="20"/>
        </w:rPr>
        <w:t>Responsibilities:</w:t>
      </w:r>
    </w:p>
    <w:p w14:paraId="48979195"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outreach to PPFA affiliates across the United States and Planned Parenthood Global implementing partners in-country as necessary</w:t>
      </w:r>
    </w:p>
    <w:p w14:paraId="79B8D7D1"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Gather best practices from Planned Parenthood Global Program Officers and other PPFA staff as necessary to inform and add to the knowledge base of the Technical Assistance Toolbox</w:t>
      </w:r>
    </w:p>
    <w:p w14:paraId="433C7333"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with team to support program design, implementation, evaluation, and/or management of selected projects</w:t>
      </w:r>
    </w:p>
    <w:p w14:paraId="011C3230"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on selected special initiatives with other divisions of PPFA</w:t>
      </w:r>
    </w:p>
    <w:p w14:paraId="31BE19EE"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Data collection and entry; management of data bases</w:t>
      </w:r>
    </w:p>
    <w:p w14:paraId="64F585AB"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Build staff and partner support for fellow projects by fostering genuine stakeholder buy-in and engagement</w:t>
      </w:r>
    </w:p>
    <w:p w14:paraId="3A15DE08"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Support existing organizational goals and deliverables</w:t>
      </w:r>
    </w:p>
    <w:p w14:paraId="73F3A016"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Complete other “home” division projects as assigned</w:t>
      </w:r>
    </w:p>
    <w:p w14:paraId="64515B42" w14:textId="77777777" w:rsidR="004E1501" w:rsidRPr="007345F3" w:rsidRDefault="004E1501" w:rsidP="007345F3">
      <w:pPr>
        <w:numPr>
          <w:ilvl w:val="0"/>
          <w:numId w:val="3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Adhere to PPFA code of conduct and policy</w:t>
      </w:r>
    </w:p>
    <w:p w14:paraId="2026E924" w14:textId="77777777" w:rsidR="004E1501" w:rsidRPr="007345F3" w:rsidRDefault="004E1501" w:rsidP="007345F3">
      <w:pPr>
        <w:spacing w:beforeLines="1" w:before="2" w:afterLines="1" w:after="2"/>
        <w:ind w:right="-522"/>
        <w:rPr>
          <w:rFonts w:asciiTheme="majorHAnsi" w:hAnsiTheme="majorHAnsi" w:cs="Times New Roman"/>
          <w:szCs w:val="20"/>
        </w:rPr>
      </w:pPr>
    </w:p>
    <w:p w14:paraId="0FCACEB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726904A4"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Some experience in international reproductive health or related health field</w:t>
      </w:r>
    </w:p>
    <w:p w14:paraId="41E3F054"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written and verbal English communication skills</w:t>
      </w:r>
    </w:p>
    <w:p w14:paraId="60879DF5"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multi-task</w:t>
      </w:r>
    </w:p>
    <w:p w14:paraId="4DC398DE"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navigate complex organizations with a smile</w:t>
      </w:r>
    </w:p>
    <w:p w14:paraId="63CC66D2"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Self-directed and able to work independently</w:t>
      </w:r>
    </w:p>
    <w:p w14:paraId="33916EE4"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Interest in international health service delivery and advocacy</w:t>
      </w:r>
    </w:p>
    <w:p w14:paraId="6D57EA2E"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Capacity to manage a multi-faceted project and keep numerous channels of communication going at once</w:t>
      </w:r>
    </w:p>
    <w:p w14:paraId="60BFE03E"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diverse groups and the ability to work with a multicultural workforce</w:t>
      </w:r>
    </w:p>
    <w:p w14:paraId="3C0A9C57"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Proven computer skills and knowledge of Microsoft software (including MS Word, Excel spreadsheets), email programs</w:t>
      </w:r>
    </w:p>
    <w:p w14:paraId="7E1C8C12" w14:textId="77777777" w:rsidR="004E1501" w:rsidRPr="007345F3" w:rsidRDefault="004E1501" w:rsidP="007345F3">
      <w:pPr>
        <w:numPr>
          <w:ilvl w:val="0"/>
          <w:numId w:val="3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Exemplary professional etiquette</w:t>
      </w:r>
    </w:p>
    <w:p w14:paraId="28367FE8" w14:textId="77777777" w:rsidR="004E1501" w:rsidRPr="007345F3" w:rsidRDefault="004E1501" w:rsidP="007345F3">
      <w:pPr>
        <w:spacing w:beforeLines="1" w:before="2" w:afterLines="1" w:after="2"/>
        <w:ind w:right="-522"/>
        <w:rPr>
          <w:rFonts w:asciiTheme="majorHAnsi" w:hAnsiTheme="majorHAnsi" w:cs="Times New Roman"/>
          <w:szCs w:val="20"/>
        </w:rPr>
      </w:pPr>
    </w:p>
    <w:p w14:paraId="4DD5BA6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1B5BDF93"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Spanish language ability (spoken and written fluency)</w:t>
      </w:r>
    </w:p>
    <w:p w14:paraId="2E9CD70E"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PPFA and our activities</w:t>
      </w:r>
    </w:p>
    <w:p w14:paraId="51F306F5"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Robust understanding of program and policy design, project analysis, evaluation and support</w:t>
      </w:r>
    </w:p>
    <w:p w14:paraId="735EBACB"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Field-based knowledge of technical issues in delivery of reproductive health programs; monitoring and evaluation including research and building civil society capacity</w:t>
      </w:r>
    </w:p>
    <w:p w14:paraId="1430FD21"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living/working in the developing world</w:t>
      </w:r>
    </w:p>
    <w:p w14:paraId="366B865F"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 sense of urgency necessary to drive change within an advocacy organization paired with the patience to understand that not all demands are equal</w:t>
      </w:r>
    </w:p>
    <w:p w14:paraId="560ECADE"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 team player with exceptional communication skills along with interpersonal savvy</w:t>
      </w:r>
    </w:p>
    <w:p w14:paraId="1089971E" w14:textId="77777777" w:rsidR="004E1501" w:rsidRPr="007345F3" w:rsidRDefault="004E1501" w:rsidP="007345F3">
      <w:pPr>
        <w:numPr>
          <w:ilvl w:val="0"/>
          <w:numId w:val="3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Passion for the role of health provision and advocacy that translates to an unflinching commitment to exceptional work product</w:t>
      </w:r>
    </w:p>
    <w:p w14:paraId="09772607" w14:textId="77777777" w:rsidR="004E1501" w:rsidRPr="007345F3" w:rsidRDefault="004E1501" w:rsidP="007345F3">
      <w:pPr>
        <w:spacing w:beforeLines="1" w:before="2" w:afterLines="1" w:after="2"/>
        <w:ind w:right="-522"/>
        <w:rPr>
          <w:rFonts w:asciiTheme="majorHAnsi" w:hAnsiTheme="majorHAnsi" w:cs="Times New Roman"/>
          <w:szCs w:val="20"/>
        </w:rPr>
      </w:pPr>
    </w:p>
    <w:p w14:paraId="3AFAA300" w14:textId="77777777" w:rsidR="004E1501" w:rsidRPr="007345F3" w:rsidRDefault="004E1501" w:rsidP="007345F3">
      <w:pPr>
        <w:spacing w:beforeLines="1" w:before="2" w:afterLines="1" w:after="2"/>
        <w:ind w:right="-522"/>
        <w:rPr>
          <w:rFonts w:asciiTheme="majorHAnsi" w:hAnsiTheme="majorHAnsi" w:cs="Times New Roman"/>
          <w:szCs w:val="20"/>
        </w:rPr>
      </w:pPr>
    </w:p>
    <w:p w14:paraId="4B26912F" w14:textId="22E6420F"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US12-Int: Programs and Evaluation Fellow, Single Stop USA, New York, United States</w:t>
      </w:r>
    </w:p>
    <w:p w14:paraId="219CA27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Single Stop USA</w:t>
      </w:r>
      <w:r w:rsidRPr="007345F3">
        <w:rPr>
          <w:rFonts w:asciiTheme="majorHAnsi" w:hAnsiTheme="majorHAnsi" w:cs="Times New Roman"/>
          <w:szCs w:val="20"/>
        </w:rPr>
        <w:br/>
        <w:t>Placement Location: New York, NY</w:t>
      </w:r>
      <w:r w:rsidRPr="007345F3">
        <w:rPr>
          <w:rFonts w:asciiTheme="majorHAnsi" w:hAnsiTheme="majorHAnsi" w:cs="Times New Roman"/>
          <w:szCs w:val="20"/>
        </w:rPr>
        <w:br/>
        <w:t>Eligible Citizenship: Non-American</w:t>
      </w:r>
    </w:p>
    <w:p w14:paraId="1111D31A" w14:textId="77777777" w:rsidR="004E1501" w:rsidRPr="007345F3" w:rsidRDefault="004E1501" w:rsidP="007345F3">
      <w:pPr>
        <w:spacing w:beforeLines="1" w:before="2" w:afterLines="1" w:after="2"/>
        <w:ind w:right="-522"/>
        <w:rPr>
          <w:rFonts w:asciiTheme="majorHAnsi" w:hAnsiTheme="majorHAnsi" w:cs="Times New Roman"/>
          <w:szCs w:val="20"/>
        </w:rPr>
      </w:pPr>
    </w:p>
    <w:p w14:paraId="73DC496F"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64FA21F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Piloted by the Robin Hood Foundation in New York City in 2001, Single Stop works holistically through a range of community-based partnerships to help families access existing resources to build economic security and move toward long-term self-sufficiency. In 2007, Single Stop USA, a national nonprofit organization, was created to bring the local program to national scale. Currently, Single Stop USA operates approximately 90 sites at locations across the country. In 2010 alone, Single Stop helped more than 120,000 families access more than $412 million in such benefits and services as health insurance and SNAP, financial, legal and tax preparation services. That’s an average of $3,400 per family.</w:t>
      </w:r>
    </w:p>
    <w:p w14:paraId="6AF6815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Single Stop works through community based organizations and community colleges – targeting low-income families and students to help them access multiple public benefits (including health insurance and nutrition assistance), legal counseling, financial counseling and free tax preparation. Single Stop’s national community college initiative focuses on helping students access the financial resources they need to help them stay in school and graduate.</w:t>
      </w:r>
    </w:p>
    <w:p w14:paraId="0DCD84D6"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 Single Stop USA's Programs and Evaluation Fellow will report to the Director of Research &amp; Evaluation. The Fellow will support the evaluation and program teams through research, writing, and data analysis and management. The Fellow will contribute to the work of the research and evaluation team at Single Stop USA and will provide support as requested to the programs team.</w:t>
      </w:r>
    </w:p>
    <w:p w14:paraId="206DB420" w14:textId="77777777" w:rsidR="004E1501" w:rsidRPr="007345F3" w:rsidRDefault="004E1501" w:rsidP="007345F3">
      <w:pPr>
        <w:spacing w:beforeLines="1" w:before="2" w:afterLines="1" w:after="2"/>
        <w:ind w:right="-522"/>
        <w:rPr>
          <w:rFonts w:asciiTheme="majorHAnsi" w:hAnsiTheme="majorHAnsi" w:cs="Times New Roman"/>
          <w:szCs w:val="20"/>
        </w:rPr>
      </w:pPr>
    </w:p>
    <w:p w14:paraId="2BA3F3D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4BCD3147"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analyses of Single Stop’s data on program outcomes and demographics of Single Stop clients, including analyses of individual-level data using statistical methods</w:t>
      </w:r>
    </w:p>
    <w:p w14:paraId="19E84BE9"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Prepare presentations and reports for funders, Board, program staff and policymakers analyzing data</w:t>
      </w:r>
    </w:p>
    <w:p w14:paraId="7FB4D852"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Visualizing data by presenting results in table, chart and graphical form; pull data as requested for meetings, presentations, proposals and reports</w:t>
      </w:r>
    </w:p>
    <w:p w14:paraId="57DBC836"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Draft narratives and reports summarizing findings</w:t>
      </w:r>
    </w:p>
    <w:p w14:paraId="259C945D"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Provide support to the program staff with tracking data on special projects</w:t>
      </w:r>
    </w:p>
    <w:p w14:paraId="02F477F9"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and train site staff with monitoring their performance data and developing evaluation toolkits</w:t>
      </w:r>
    </w:p>
    <w:p w14:paraId="77AB4A2B"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Help with updates on Benefits Enrollment Network and data tracking as needed</w:t>
      </w:r>
    </w:p>
    <w:p w14:paraId="0149551B"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in producing monthly, quarterly and annual reports on progress and outcomes</w:t>
      </w:r>
    </w:p>
    <w:p w14:paraId="75528C33"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Prepare monthly briefs and quarterly staff presentations; monitor reports, information, and news relevant to Single Stop; provide updates on findings and statistics for Development and other departments; keep Single Stop information up to date</w:t>
      </w:r>
    </w:p>
    <w:p w14:paraId="7AD984D9"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Conduct literature reviews and draft reports and memos as requested</w:t>
      </w:r>
    </w:p>
    <w:p w14:paraId="05CA7C09"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Aid in the development of data and reporting trainings for program staff and site coordinators</w:t>
      </w:r>
    </w:p>
    <w:p w14:paraId="44051AD8"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Provide feedback on materials prepared by outside evaluators</w:t>
      </w:r>
    </w:p>
    <w:p w14:paraId="12E3A571"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Support the evaluation and Program teams on an ongoing basis</w:t>
      </w:r>
    </w:p>
    <w:p w14:paraId="424E92C7"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Assist with special projects and training on the Programs team</w:t>
      </w:r>
    </w:p>
    <w:p w14:paraId="5B61B502" w14:textId="77777777" w:rsidR="004E1501" w:rsidRPr="007345F3" w:rsidRDefault="004E1501" w:rsidP="007345F3">
      <w:pPr>
        <w:numPr>
          <w:ilvl w:val="0"/>
          <w:numId w:val="2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at one of Single Stop’s sites and assist in program development</w:t>
      </w:r>
    </w:p>
    <w:p w14:paraId="4E69E9F6" w14:textId="77777777" w:rsidR="004E1501" w:rsidRPr="007345F3" w:rsidRDefault="004E1501" w:rsidP="007345F3">
      <w:pPr>
        <w:spacing w:beforeLines="1" w:before="2" w:afterLines="1" w:after="2"/>
        <w:ind w:right="-522"/>
        <w:rPr>
          <w:rFonts w:asciiTheme="majorHAnsi" w:hAnsiTheme="majorHAnsi" w:cs="Times New Roman"/>
          <w:szCs w:val="20"/>
        </w:rPr>
      </w:pPr>
    </w:p>
    <w:p w14:paraId="5041733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79EDA738"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Commitment to Single Stop USA's poverty fighting mission</w:t>
      </w:r>
    </w:p>
    <w:p w14:paraId="2D350FEC"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Exceptional interpersonal and communication skills</w:t>
      </w:r>
    </w:p>
    <w:p w14:paraId="67B09EE2"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Very strong written and oral presentation skills</w:t>
      </w:r>
    </w:p>
    <w:p w14:paraId="7DCC2F3F"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Flexibility and ability to multitask</w:t>
      </w:r>
    </w:p>
    <w:p w14:paraId="1D3D7A5A"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with and commitment to working with low-income families and individuals</w:t>
      </w:r>
    </w:p>
    <w:p w14:paraId="5A8B88EA"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interpersonal, verbal, and written communication skills</w:t>
      </w:r>
    </w:p>
    <w:p w14:paraId="36105805"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Entrepreneurial spirit</w:t>
      </w:r>
    </w:p>
    <w:p w14:paraId="2C0D7795" w14:textId="77777777" w:rsidR="004E1501" w:rsidRPr="007345F3" w:rsidRDefault="004E1501" w:rsidP="007345F3">
      <w:pPr>
        <w:numPr>
          <w:ilvl w:val="0"/>
          <w:numId w:val="3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Attention to detail</w:t>
      </w:r>
    </w:p>
    <w:p w14:paraId="1BB158B6" w14:textId="77777777" w:rsidR="004E1501" w:rsidRPr="007345F3" w:rsidRDefault="004E1501" w:rsidP="007345F3">
      <w:pPr>
        <w:spacing w:beforeLines="1" w:before="2" w:afterLines="1" w:after="2"/>
        <w:ind w:right="-522"/>
        <w:rPr>
          <w:rFonts w:asciiTheme="majorHAnsi" w:hAnsiTheme="majorHAnsi" w:cs="Times New Roman"/>
          <w:szCs w:val="20"/>
        </w:rPr>
      </w:pPr>
    </w:p>
    <w:p w14:paraId="7DA4FFD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lastRenderedPageBreak/>
        <w:t>Preferred Skills and Experience:</w:t>
      </w:r>
    </w:p>
    <w:p w14:paraId="3DF74D52" w14:textId="77777777" w:rsidR="004E1501" w:rsidRPr="007345F3" w:rsidRDefault="004E1501" w:rsidP="007345F3">
      <w:pPr>
        <w:numPr>
          <w:ilvl w:val="0"/>
          <w:numId w:val="3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with data analysis and/or public policy research and writing</w:t>
      </w:r>
    </w:p>
    <w:p w14:paraId="535E0C71" w14:textId="77777777" w:rsidR="004E1501" w:rsidRPr="007345F3" w:rsidRDefault="004E1501" w:rsidP="007345F3">
      <w:pPr>
        <w:numPr>
          <w:ilvl w:val="0"/>
          <w:numId w:val="3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and understanding of public benefits, including public health insurance, nutrition assistance, housing vouchers, etc.</w:t>
      </w:r>
    </w:p>
    <w:p w14:paraId="5A103A18" w14:textId="77777777" w:rsidR="004E1501" w:rsidRPr="007345F3" w:rsidRDefault="004E1501" w:rsidP="007345F3">
      <w:pPr>
        <w:numPr>
          <w:ilvl w:val="0"/>
          <w:numId w:val="3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Training in public policy, public health, public administration, social work and/or counseling helpful</w:t>
      </w:r>
    </w:p>
    <w:p w14:paraId="196982C2" w14:textId="77777777" w:rsidR="004E1501" w:rsidRPr="007345F3" w:rsidRDefault="004E1501" w:rsidP="007345F3">
      <w:pPr>
        <w:spacing w:beforeLines="1" w:before="2" w:afterLines="1" w:after="2"/>
        <w:ind w:right="-522"/>
        <w:rPr>
          <w:rFonts w:asciiTheme="majorHAnsi" w:hAnsiTheme="majorHAnsi" w:cs="Times New Roman"/>
          <w:szCs w:val="20"/>
        </w:rPr>
      </w:pPr>
    </w:p>
    <w:p w14:paraId="7FCA0DF6" w14:textId="77777777" w:rsidR="004E1501" w:rsidRPr="007345F3" w:rsidRDefault="004E1501" w:rsidP="007345F3">
      <w:pPr>
        <w:spacing w:beforeLines="1" w:before="2" w:afterLines="1" w:after="2"/>
        <w:ind w:right="-522"/>
        <w:rPr>
          <w:rFonts w:asciiTheme="majorHAnsi" w:hAnsiTheme="majorHAnsi" w:cs="Times New Roman"/>
          <w:szCs w:val="20"/>
        </w:rPr>
      </w:pPr>
    </w:p>
    <w:p w14:paraId="15E10115" w14:textId="7680FADC"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US13-Int: Program Manager: Capacity Building Initiatives and New Programs, The Grassroot Project, Washington, D.C., United States</w:t>
      </w:r>
    </w:p>
    <w:p w14:paraId="73F3512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The Grassroot Project</w:t>
      </w:r>
      <w:r w:rsidRPr="007345F3">
        <w:rPr>
          <w:rFonts w:asciiTheme="majorHAnsi" w:hAnsiTheme="majorHAnsi" w:cs="Times New Roman"/>
          <w:szCs w:val="20"/>
        </w:rPr>
        <w:br/>
        <w:t>Placement Location: Washington, D.C.</w:t>
      </w:r>
      <w:r w:rsidRPr="007345F3">
        <w:rPr>
          <w:rFonts w:asciiTheme="majorHAnsi" w:hAnsiTheme="majorHAnsi" w:cs="Times New Roman"/>
          <w:szCs w:val="20"/>
        </w:rPr>
        <w:br/>
        <w:t>Eligible Citizenship: Non-American</w:t>
      </w:r>
    </w:p>
    <w:p w14:paraId="587D2CCB" w14:textId="77777777" w:rsidR="004E1501" w:rsidRPr="007345F3" w:rsidRDefault="004E1501" w:rsidP="007345F3">
      <w:pPr>
        <w:spacing w:beforeLines="1" w:before="2" w:afterLines="1" w:after="2"/>
        <w:ind w:right="-522"/>
        <w:rPr>
          <w:rFonts w:asciiTheme="majorHAnsi" w:hAnsiTheme="majorHAnsi" w:cs="Times New Roman"/>
          <w:szCs w:val="20"/>
        </w:rPr>
      </w:pPr>
    </w:p>
    <w:p w14:paraId="552C49A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1F135B3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Grassroot Project (TGP) is harnessing the popularity of sports in a powerful way.  In a city that faces an AIDS epidemic on par with several African countries—one in 20 adults in Washington DC is estimated to be living with HIV/AIDS—TGP is using sports and athletes to break the silence around this issue.</w:t>
      </w:r>
    </w:p>
    <w:p w14:paraId="449E75D7"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Each semester TGP recruits all-star athletes from the top athletic programs at DC universities to become health educators. After undergoing TGP’s Athletes2Coaches training program, these athletes partner with P.E. classes at 31 DC schools, rolling out innovative sports-based HIV prevention and life skills programs for hundreds of local youth. At the end of each semester, TGP hosts community events that bring all of its youth together to celebrate what they’ve learned.</w:t>
      </w:r>
    </w:p>
    <w:p w14:paraId="0E1B896F"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TGP was founded by 40 athletes from Georgetown University in 2009, and in just three years has grown to involve more than 400 athletes from four DC universities. Due to its unique programs and deep impact, TGP’s work has been supported by corporations like Nike, MTV, and PNC Bank, and has been featured in The Washington Post, Seventeen Magazine, the BET Awards, CNN International, Good Morning America, and ABC’s Emmy-nominated Everyday Health.</w:t>
      </w:r>
    </w:p>
    <w:p w14:paraId="5174100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TGP has implemented several innovative projects in the past year, including designing and facilitating a 3-day crash course in nonprofit management for our student-athletes; planning one of the first randomized controlled trials in the field of sport-for-development; running an international leadership development and exchange trip with youth in South Africa; training colleges student-athletes as HIV testers and counselors, and running a non-traditional HIV testing scheme by throwing block parties at local high schools.</w:t>
      </w:r>
    </w:p>
    <w:p w14:paraId="6C970EC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TGP successes to date are a result of a very clear mission, contagious positive energy, self-motivation and an incredible input from hundreds of volunteer student athletes. We are an organization comprised entirely of student athletes who are strongly committed to our mission. Spearheading our innovative programs presents a unique opportunity for someone in the beginning of their professional career to be able to hold a senior management role at an innovative NGO. We are looking for an outstanding program manager who will thrive in our culture and become a core part of our operations, delivering much-needed services to youth in Washington DC.</w:t>
      </w:r>
    </w:p>
    <w:p w14:paraId="7A1E6092" w14:textId="77777777" w:rsidR="004E1501" w:rsidRPr="007345F3" w:rsidRDefault="004E1501" w:rsidP="007345F3">
      <w:pPr>
        <w:spacing w:beforeLines="1" w:before="2" w:afterLines="1" w:after="2"/>
        <w:ind w:right="-522"/>
        <w:rPr>
          <w:rFonts w:asciiTheme="majorHAnsi" w:hAnsiTheme="majorHAnsi" w:cs="Times New Roman"/>
          <w:szCs w:val="20"/>
        </w:rPr>
      </w:pPr>
    </w:p>
    <w:p w14:paraId="7A6BCC7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149065E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To position TGP for future success, we seek a Program Manger to forge forward with innovation at TGP, including building our ongoing athlete capacity-building program as well as helping to expand our innovative programs.</w:t>
      </w:r>
    </w:p>
    <w:p w14:paraId="02A0F81A" w14:textId="77777777" w:rsidR="004E1501" w:rsidRPr="007345F3" w:rsidRDefault="004E1501" w:rsidP="007345F3">
      <w:pPr>
        <w:spacing w:beforeLines="1" w:before="2" w:afterLines="1" w:after="2"/>
        <w:ind w:right="-522"/>
        <w:rPr>
          <w:rFonts w:asciiTheme="majorHAnsi" w:hAnsiTheme="majorHAnsi" w:cs="Times New Roman"/>
          <w:szCs w:val="20"/>
        </w:rPr>
      </w:pPr>
    </w:p>
    <w:p w14:paraId="745AB9F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579DEFC2"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Manage a team of eight student-athlete leaders who will be spearheading operations in program planning, evaluation, resource mobilization, and public relations</w:t>
      </w:r>
    </w:p>
    <w:p w14:paraId="6103D5F1"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lastRenderedPageBreak/>
        <w:t>Design and implement capacity-building programs throughout the year for these eight leaders</w:t>
      </w:r>
    </w:p>
    <w:p w14:paraId="6B33710A"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Explore the viability of replication of 2013-2014 innovative pilot programs and develop new ideas for projects in 2014-2015. Possibilities include: the Rock the Block Campaign (recruiting and training college student-athletes as HIV testers and planning four block party health fairs at local high schools); and the Team Up Campaign (developing a leadership curriculum for our DC students that involves international travel and interaction with youth in Southern Africa)</w:t>
      </w:r>
    </w:p>
    <w:p w14:paraId="2F847B74"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with the Core Programs, Program Manager and plan and direct the recruitment of college student-athlete volunteers from Georgetown University, George Washington University, Howard University, and the University of Maryland</w:t>
      </w:r>
    </w:p>
    <w:p w14:paraId="0880DD7F"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Work with the Core Programs, Program Manager, and plan and direct two training-of-trainers courses for college athletes to become facilitators of the TGP curriculum</w:t>
      </w:r>
    </w:p>
    <w:p w14:paraId="52BE0822"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Research and draft proposals to fund innovative programs</w:t>
      </w:r>
    </w:p>
    <w:p w14:paraId="5F4AE6A1" w14:textId="77777777" w:rsidR="004E1501" w:rsidRPr="007345F3" w:rsidRDefault="004E1501" w:rsidP="007345F3">
      <w:pPr>
        <w:numPr>
          <w:ilvl w:val="0"/>
          <w:numId w:val="25"/>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Submit regular programmatic and financial reports to the COO</w:t>
      </w:r>
    </w:p>
    <w:p w14:paraId="577E8601" w14:textId="77777777" w:rsidR="004E1501" w:rsidRPr="007345F3" w:rsidRDefault="004E1501" w:rsidP="007345F3">
      <w:pPr>
        <w:spacing w:beforeLines="1" w:before="2" w:afterLines="1" w:after="2"/>
        <w:ind w:right="-522"/>
        <w:rPr>
          <w:rFonts w:asciiTheme="majorHAnsi" w:hAnsiTheme="majorHAnsi" w:cs="Times New Roman"/>
          <w:i/>
          <w:szCs w:val="20"/>
        </w:rPr>
      </w:pPr>
      <w:r w:rsidRPr="007345F3">
        <w:rPr>
          <w:rFonts w:asciiTheme="majorHAnsi" w:hAnsiTheme="majorHAnsi" w:cs="Times New Roman"/>
          <w:i/>
          <w:szCs w:val="20"/>
        </w:rPr>
        <w:t>It is important that the Program Manager:</w:t>
      </w:r>
    </w:p>
    <w:p w14:paraId="2BE7B433" w14:textId="77777777" w:rsidR="004E1501" w:rsidRPr="007345F3" w:rsidRDefault="004E1501" w:rsidP="007345F3">
      <w:pPr>
        <w:numPr>
          <w:ilvl w:val="0"/>
          <w:numId w:val="2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Maintains the TGP culture of passion, hard work, and teamwork</w:t>
      </w:r>
    </w:p>
    <w:p w14:paraId="72F8C837" w14:textId="77777777" w:rsidR="004E1501" w:rsidRPr="007345F3" w:rsidRDefault="004E1501" w:rsidP="007345F3">
      <w:pPr>
        <w:numPr>
          <w:ilvl w:val="0"/>
          <w:numId w:val="2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Thinks strategically and makes decisions based on the overall strategy of the organization</w:t>
      </w:r>
    </w:p>
    <w:p w14:paraId="4D25CEF4" w14:textId="77777777" w:rsidR="004E1501" w:rsidRPr="007345F3" w:rsidRDefault="004E1501" w:rsidP="007345F3">
      <w:pPr>
        <w:numPr>
          <w:ilvl w:val="0"/>
          <w:numId w:val="2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Is not afraid to make tough decisions and take on a leadership role</w:t>
      </w:r>
    </w:p>
    <w:p w14:paraId="3E8152EA" w14:textId="77777777" w:rsidR="004E1501" w:rsidRPr="007345F3" w:rsidRDefault="004E1501" w:rsidP="007345F3">
      <w:pPr>
        <w:numPr>
          <w:ilvl w:val="0"/>
          <w:numId w:val="2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Empowers staff at all levels to make day-to-day decisions by providing overall direction and challenging staff to carry out work without micro-managing</w:t>
      </w:r>
    </w:p>
    <w:p w14:paraId="0256A08C" w14:textId="77777777" w:rsidR="004E1501" w:rsidRPr="007345F3" w:rsidRDefault="004E1501" w:rsidP="007345F3">
      <w:pPr>
        <w:numPr>
          <w:ilvl w:val="0"/>
          <w:numId w:val="2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Holds staff accountable while also being fair and transparent and providing sufficient structure, process, and tools in order for them to succeed</w:t>
      </w:r>
    </w:p>
    <w:p w14:paraId="5059BD8D" w14:textId="77777777" w:rsidR="004E1501" w:rsidRPr="007345F3" w:rsidRDefault="004E1501" w:rsidP="007345F3">
      <w:pPr>
        <w:numPr>
          <w:ilvl w:val="0"/>
          <w:numId w:val="2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Cares about TGP staff and volunteers and ensures that they are learning and developing along with the organization</w:t>
      </w:r>
    </w:p>
    <w:p w14:paraId="1DC9A7E3" w14:textId="77777777" w:rsidR="004E1501" w:rsidRPr="007345F3" w:rsidRDefault="004E1501" w:rsidP="007345F3">
      <w:pPr>
        <w:spacing w:beforeLines="1" w:before="2" w:afterLines="1" w:after="2"/>
        <w:ind w:right="-522"/>
        <w:rPr>
          <w:rFonts w:asciiTheme="majorHAnsi" w:hAnsiTheme="majorHAnsi" w:cs="Times New Roman"/>
          <w:szCs w:val="20"/>
        </w:rPr>
      </w:pPr>
    </w:p>
    <w:p w14:paraId="5C3A7BE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4AAFBE28" w14:textId="77777777" w:rsidR="004E1501" w:rsidRPr="007345F3" w:rsidRDefault="004E1501" w:rsidP="007345F3">
      <w:pPr>
        <w:numPr>
          <w:ilvl w:val="0"/>
          <w:numId w:val="2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Demonstrated interest in public health, HIV/AIDS and/or community development required</w:t>
      </w:r>
    </w:p>
    <w:p w14:paraId="531EE6B0" w14:textId="77777777" w:rsidR="004E1501" w:rsidRPr="007345F3" w:rsidRDefault="004E1501" w:rsidP="007345F3">
      <w:pPr>
        <w:numPr>
          <w:ilvl w:val="0"/>
          <w:numId w:val="2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Demonstrated ability to work and communicate effectively with people from diverse background</w:t>
      </w:r>
    </w:p>
    <w:p w14:paraId="6384C5D4" w14:textId="77777777" w:rsidR="004E1501" w:rsidRPr="007345F3" w:rsidRDefault="004E1501" w:rsidP="007345F3">
      <w:pPr>
        <w:numPr>
          <w:ilvl w:val="0"/>
          <w:numId w:val="2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Proven ability to manage large workloads and multi-task</w:t>
      </w:r>
    </w:p>
    <w:p w14:paraId="77A63253" w14:textId="77777777" w:rsidR="004E1501" w:rsidRPr="007345F3" w:rsidRDefault="004E1501" w:rsidP="007345F3">
      <w:pPr>
        <w:numPr>
          <w:ilvl w:val="0"/>
          <w:numId w:val="2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An interest in sport preferred, and an appreciation of its extraordinary potential to impact social development</w:t>
      </w:r>
    </w:p>
    <w:p w14:paraId="3DE591F7" w14:textId="77777777" w:rsidR="004E1501" w:rsidRPr="007345F3" w:rsidRDefault="004E1501" w:rsidP="007345F3">
      <w:pPr>
        <w:numPr>
          <w:ilvl w:val="0"/>
          <w:numId w:val="2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both independently and collaboratively within a team environment</w:t>
      </w:r>
    </w:p>
    <w:p w14:paraId="2B1D754B" w14:textId="77777777" w:rsidR="004E1501" w:rsidRPr="007345F3" w:rsidRDefault="004E1501" w:rsidP="007345F3">
      <w:pPr>
        <w:spacing w:beforeLines="1" w:before="2" w:afterLines="1" w:after="2"/>
        <w:ind w:right="-522"/>
        <w:rPr>
          <w:rFonts w:asciiTheme="majorHAnsi" w:hAnsiTheme="majorHAnsi" w:cs="Times New Roman"/>
          <w:szCs w:val="20"/>
        </w:rPr>
      </w:pPr>
    </w:p>
    <w:p w14:paraId="2429797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6624AA8E" w14:textId="77777777" w:rsidR="004E1501" w:rsidRPr="007345F3" w:rsidRDefault="004E1501" w:rsidP="007345F3">
      <w:pPr>
        <w:numPr>
          <w:ilvl w:val="0"/>
          <w:numId w:val="2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Comfort using Microsoft Excel, Google Calendar, and Dropbox.</w:t>
      </w:r>
    </w:p>
    <w:p w14:paraId="27B006DE" w14:textId="77777777" w:rsidR="004E1501" w:rsidRPr="007345F3" w:rsidRDefault="004E1501" w:rsidP="007345F3">
      <w:pPr>
        <w:numPr>
          <w:ilvl w:val="0"/>
          <w:numId w:val="2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with college or professional athletics and/or demonstrated ability to understand the lifestyle of a student-athlete.</w:t>
      </w:r>
    </w:p>
    <w:p w14:paraId="2704411A" w14:textId="77777777" w:rsidR="004E1501" w:rsidRPr="007345F3" w:rsidRDefault="004E1501" w:rsidP="007345F3">
      <w:pPr>
        <w:numPr>
          <w:ilvl w:val="0"/>
          <w:numId w:val="2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Internship experience working in the public health sector</w:t>
      </w:r>
    </w:p>
    <w:p w14:paraId="69423CBD" w14:textId="77777777" w:rsidR="004E1501" w:rsidRPr="007345F3" w:rsidRDefault="004E1501" w:rsidP="007345F3">
      <w:pPr>
        <w:numPr>
          <w:ilvl w:val="0"/>
          <w:numId w:val="2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Grassroot community organization or volunteer coordination experience a plus</w:t>
      </w:r>
    </w:p>
    <w:p w14:paraId="2D2104A4" w14:textId="77777777" w:rsidR="004E1501" w:rsidRPr="007345F3" w:rsidRDefault="004E1501" w:rsidP="007345F3">
      <w:pPr>
        <w:numPr>
          <w:ilvl w:val="0"/>
          <w:numId w:val="2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in grant proposal writing or fundraising (not required, but a plus)</w:t>
      </w:r>
    </w:p>
    <w:p w14:paraId="66BBC338"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4C3D2BA9"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3E02F8FA" w14:textId="289449F2" w:rsidR="004E1501" w:rsidRPr="002414F5"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US14-Int: Policy and Program Officer, UNAIDS/Together for Girls, Washington, D.C., United States</w:t>
      </w:r>
    </w:p>
    <w:p w14:paraId="13165A5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UNAIDS/Together for Girls</w:t>
      </w:r>
      <w:r w:rsidRPr="007345F3">
        <w:rPr>
          <w:rFonts w:asciiTheme="majorHAnsi" w:hAnsiTheme="majorHAnsi" w:cs="Times New Roman"/>
          <w:szCs w:val="20"/>
        </w:rPr>
        <w:br/>
        <w:t>Placement Location: Washington, D.C.</w:t>
      </w:r>
      <w:r w:rsidRPr="007345F3">
        <w:rPr>
          <w:rFonts w:asciiTheme="majorHAnsi" w:hAnsiTheme="majorHAnsi" w:cs="Times New Roman"/>
          <w:szCs w:val="20"/>
        </w:rPr>
        <w:br/>
        <w:t>Eligible Citizenship: Non-American</w:t>
      </w:r>
    </w:p>
    <w:p w14:paraId="5B94E5C4" w14:textId="77777777" w:rsidR="004E1501" w:rsidRPr="007345F3" w:rsidRDefault="004E1501" w:rsidP="007345F3">
      <w:pPr>
        <w:spacing w:beforeLines="1" w:before="2" w:afterLines="1" w:after="2"/>
        <w:ind w:right="-522"/>
        <w:rPr>
          <w:rFonts w:asciiTheme="majorHAnsi" w:hAnsiTheme="majorHAnsi" w:cs="Times New Roman"/>
          <w:szCs w:val="20"/>
        </w:rPr>
      </w:pPr>
    </w:p>
    <w:p w14:paraId="7A3F7D7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70BC782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UNAIDS, the Joint United Nations Programme on HIV/AIDS, is an innovative partnership that leads and inspires the world in achieving </w:t>
      </w:r>
      <w:r w:rsidRPr="007345F3">
        <w:rPr>
          <w:rFonts w:asciiTheme="majorHAnsi" w:hAnsiTheme="majorHAnsi" w:cs="Times New Roman"/>
          <w:szCs w:val="20"/>
        </w:rPr>
        <w:fldChar w:fldCharType="begin"/>
      </w:r>
      <w:r w:rsidRPr="007345F3">
        <w:rPr>
          <w:rFonts w:asciiTheme="majorHAnsi" w:hAnsiTheme="majorHAnsi" w:cs="Times New Roman"/>
          <w:szCs w:val="20"/>
        </w:rPr>
        <w:instrText xml:space="preserve"> HYPERLINK "http://www.unaids.org/en/aboutunaids/universalaccesstohivtreatmentpreventioncareandsupport/" \t "_blank" </w:instrText>
      </w:r>
      <w:r w:rsidRPr="007345F3">
        <w:rPr>
          <w:rFonts w:asciiTheme="majorHAnsi" w:hAnsiTheme="majorHAnsi" w:cs="Times New Roman"/>
          <w:szCs w:val="20"/>
        </w:rPr>
        <w:fldChar w:fldCharType="separate"/>
      </w:r>
      <w:r w:rsidRPr="007345F3">
        <w:rPr>
          <w:rFonts w:asciiTheme="majorHAnsi" w:hAnsiTheme="majorHAnsi" w:cs="Times New Roman"/>
          <w:color w:val="0000FF"/>
          <w:szCs w:val="20"/>
          <w:u w:val="single"/>
        </w:rPr>
        <w:t>universal access to HIV prevention, treatment, care and support</w:t>
      </w:r>
      <w:r w:rsidRPr="007345F3">
        <w:rPr>
          <w:rFonts w:asciiTheme="majorHAnsi" w:hAnsiTheme="majorHAnsi" w:cs="Times New Roman"/>
          <w:szCs w:val="20"/>
        </w:rPr>
        <w:fldChar w:fldCharType="end"/>
      </w:r>
      <w:r w:rsidRPr="007345F3">
        <w:rPr>
          <w:rFonts w:asciiTheme="majorHAnsi" w:hAnsiTheme="majorHAnsi" w:cs="Times New Roman"/>
          <w:szCs w:val="20"/>
        </w:rPr>
        <w:t>. UNAIDS fulfills its mission by:</w:t>
      </w:r>
    </w:p>
    <w:p w14:paraId="095B1045" w14:textId="77777777" w:rsidR="004E1501" w:rsidRPr="007345F3" w:rsidRDefault="004E1501" w:rsidP="007345F3">
      <w:pPr>
        <w:numPr>
          <w:ilvl w:val="0"/>
          <w:numId w:val="21"/>
        </w:numPr>
        <w:tabs>
          <w:tab w:val="clear" w:pos="1080"/>
          <w:tab w:val="num" w:pos="1800"/>
        </w:tabs>
        <w:spacing w:beforeLines="1" w:before="2" w:afterLines="1" w:after="2" w:line="240" w:lineRule="auto"/>
        <w:ind w:left="720" w:right="-522"/>
        <w:rPr>
          <w:rFonts w:asciiTheme="majorHAnsi" w:hAnsiTheme="majorHAnsi"/>
          <w:szCs w:val="20"/>
        </w:rPr>
      </w:pPr>
      <w:r w:rsidRPr="007345F3">
        <w:rPr>
          <w:rFonts w:asciiTheme="majorHAnsi" w:hAnsiTheme="majorHAnsi"/>
          <w:szCs w:val="20"/>
        </w:rPr>
        <w:t>Uniting the efforts of the United Nations system, civil society, national governments, the private sector, global institutions, and people living with and most affected by HIV</w:t>
      </w:r>
    </w:p>
    <w:p w14:paraId="058BEA48" w14:textId="77777777" w:rsidR="004E1501" w:rsidRPr="007345F3" w:rsidRDefault="004E1501" w:rsidP="007345F3">
      <w:pPr>
        <w:numPr>
          <w:ilvl w:val="0"/>
          <w:numId w:val="21"/>
        </w:numPr>
        <w:tabs>
          <w:tab w:val="clear" w:pos="1080"/>
          <w:tab w:val="num" w:pos="1800"/>
        </w:tabs>
        <w:spacing w:beforeLines="1" w:before="2" w:afterLines="1" w:after="2" w:line="240" w:lineRule="auto"/>
        <w:ind w:left="720" w:right="-522"/>
        <w:rPr>
          <w:rFonts w:asciiTheme="majorHAnsi" w:hAnsiTheme="majorHAnsi"/>
          <w:szCs w:val="20"/>
        </w:rPr>
      </w:pPr>
      <w:r w:rsidRPr="007345F3">
        <w:rPr>
          <w:rFonts w:asciiTheme="majorHAnsi" w:hAnsiTheme="majorHAnsi"/>
          <w:szCs w:val="20"/>
        </w:rPr>
        <w:lastRenderedPageBreak/>
        <w:t>Speaking out in solidarity with the people most affected by HIV in defense of human dignity, human rights, and gender equality</w:t>
      </w:r>
    </w:p>
    <w:p w14:paraId="63A77D02" w14:textId="77777777" w:rsidR="004E1501" w:rsidRPr="007345F3" w:rsidRDefault="004E1501" w:rsidP="007345F3">
      <w:pPr>
        <w:numPr>
          <w:ilvl w:val="0"/>
          <w:numId w:val="21"/>
        </w:numPr>
        <w:tabs>
          <w:tab w:val="clear" w:pos="1080"/>
          <w:tab w:val="num" w:pos="1800"/>
        </w:tabs>
        <w:spacing w:beforeLines="1" w:before="2" w:afterLines="1" w:after="2" w:line="240" w:lineRule="auto"/>
        <w:ind w:left="720" w:right="-522"/>
        <w:rPr>
          <w:rFonts w:asciiTheme="majorHAnsi" w:hAnsiTheme="majorHAnsi"/>
          <w:szCs w:val="20"/>
        </w:rPr>
      </w:pPr>
      <w:r w:rsidRPr="007345F3">
        <w:rPr>
          <w:rFonts w:asciiTheme="majorHAnsi" w:hAnsiTheme="majorHAnsi"/>
          <w:szCs w:val="20"/>
        </w:rPr>
        <w:t>Mobilizing political, technical, scientific, and financial resources and holding ourselves and others accountable for results</w:t>
      </w:r>
    </w:p>
    <w:p w14:paraId="2B73A00D" w14:textId="77777777" w:rsidR="004E1501" w:rsidRPr="007345F3" w:rsidRDefault="004E1501" w:rsidP="007345F3">
      <w:pPr>
        <w:numPr>
          <w:ilvl w:val="0"/>
          <w:numId w:val="21"/>
        </w:numPr>
        <w:tabs>
          <w:tab w:val="clear" w:pos="1080"/>
          <w:tab w:val="num" w:pos="1800"/>
        </w:tabs>
        <w:spacing w:beforeLines="1" w:before="2" w:afterLines="1" w:after="2" w:line="240" w:lineRule="auto"/>
        <w:ind w:left="720" w:right="-522"/>
        <w:rPr>
          <w:rFonts w:asciiTheme="majorHAnsi" w:hAnsiTheme="majorHAnsi"/>
          <w:szCs w:val="20"/>
        </w:rPr>
      </w:pPr>
      <w:r w:rsidRPr="007345F3">
        <w:rPr>
          <w:rFonts w:asciiTheme="majorHAnsi" w:hAnsiTheme="majorHAnsi"/>
          <w:szCs w:val="20"/>
        </w:rPr>
        <w:t>Empowering agents of change with strategic information and evidence to influence and ensure that resources are targeted where they deliver the greatest impact and bring about a prevention revolution</w:t>
      </w:r>
    </w:p>
    <w:p w14:paraId="0DCFE2E6" w14:textId="77777777" w:rsidR="004E1501" w:rsidRPr="007345F3" w:rsidRDefault="004E1501" w:rsidP="007345F3">
      <w:pPr>
        <w:numPr>
          <w:ilvl w:val="0"/>
          <w:numId w:val="21"/>
        </w:numPr>
        <w:tabs>
          <w:tab w:val="clear" w:pos="1080"/>
          <w:tab w:val="num" w:pos="1800"/>
        </w:tabs>
        <w:spacing w:beforeLines="1" w:before="2" w:afterLines="1" w:after="2" w:line="240" w:lineRule="auto"/>
        <w:ind w:left="720" w:right="-522"/>
        <w:rPr>
          <w:rFonts w:asciiTheme="majorHAnsi" w:hAnsiTheme="majorHAnsi"/>
          <w:szCs w:val="20"/>
        </w:rPr>
      </w:pPr>
      <w:r w:rsidRPr="007345F3">
        <w:rPr>
          <w:rFonts w:asciiTheme="majorHAnsi" w:hAnsiTheme="majorHAnsi"/>
          <w:szCs w:val="20"/>
        </w:rPr>
        <w:t>Supporting inclusive country leadership for sustainable responses that are integral to and integrated with national health and development efforts </w:t>
      </w:r>
    </w:p>
    <w:p w14:paraId="7B4052AA"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UNAIDS is a partner of Together for Girls (TfG), a global public-private partnership formed to end violence against children, with a particular focus on eliminating sexual violence against girls. Other partners include Grupo ABC, BD (Becton, Dickinson and Company), Nduna Foundation, UN Foundation and CDC Foundation, UNICEF, UN Women, UNFPA, WHO, the U.S. President’s Emergency Plan for AIDS Relief, the Office of Global Women’s Issues at the U.S. Department of State, and the Centers for Disease Control and Prevention Violence Prevention Division. Together for Girls focuses on: (1) conducting and supporting national surveys on the magnitude and impact of violence against children; (2) supporting coordinated program actions in response to the data; and (3) leading global advocacy and public awareness efforts to draw attention to the problem and promote evidence-based solutions.</w:t>
      </w:r>
    </w:p>
    <w:p w14:paraId="6DB03E0A" w14:textId="77777777" w:rsidR="004E1501" w:rsidRPr="007345F3" w:rsidRDefault="004E1501" w:rsidP="007345F3">
      <w:pPr>
        <w:spacing w:beforeLines="1" w:before="2" w:afterLines="1" w:after="2"/>
        <w:ind w:right="-522"/>
        <w:rPr>
          <w:rFonts w:asciiTheme="majorHAnsi" w:hAnsiTheme="majorHAnsi" w:cs="Times New Roman"/>
          <w:szCs w:val="20"/>
        </w:rPr>
      </w:pPr>
    </w:p>
    <w:p w14:paraId="1D48F04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 </w:t>
      </w:r>
      <w:r w:rsidRPr="007345F3">
        <w:rPr>
          <w:rFonts w:asciiTheme="majorHAnsi" w:hAnsiTheme="majorHAnsi" w:cs="Times New Roman"/>
          <w:szCs w:val="20"/>
        </w:rPr>
        <w:br/>
        <w:t>The fellow will work on advocacy and policy issues, and program analysis as relates to areas of collaboration between the U.S. Government and UNAIDS, as well as the World Bank and UNAIDS. There will be a particular focus on gender and HIV, HIV treatment and prevention, including the elimination of pediatric AIDS (eMTCT), and AIDS investments. The Fellow will be under the supervision of the UNAIDS US Liaison Office in Washington DC and will closely work with Together for Girls Managing Director and team.</w:t>
      </w:r>
    </w:p>
    <w:p w14:paraId="1235D9B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36EEDF42" w14:textId="77777777" w:rsidR="004E1501" w:rsidRPr="007345F3" w:rsidRDefault="004E1501" w:rsidP="007345F3">
      <w:pPr>
        <w:numPr>
          <w:ilvl w:val="0"/>
          <w:numId w:val="2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HIV and other relevant policy, literature reviews, data and other analyses, their compilation and presentations for policy briefs, reporting and partnerships that are led, coordinated or contributed by the UNAIDS US Liaison Office around HIV treatment, prevention, gender, and strategic investments</w:t>
      </w:r>
    </w:p>
    <w:p w14:paraId="04F7B847" w14:textId="77777777" w:rsidR="004E1501" w:rsidRPr="007345F3" w:rsidRDefault="004E1501" w:rsidP="007345F3">
      <w:pPr>
        <w:numPr>
          <w:ilvl w:val="0"/>
          <w:numId w:val="2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country specific problem solving work organized by/through UNAIDS US Liaison Office in partnership with UNAIDS country and regional offices and headquarters, US Government, World Bank, Global Fund and other partners</w:t>
      </w:r>
    </w:p>
    <w:p w14:paraId="2E653258" w14:textId="77777777" w:rsidR="004E1501" w:rsidRPr="007345F3" w:rsidRDefault="004E1501" w:rsidP="007345F3">
      <w:pPr>
        <w:numPr>
          <w:ilvl w:val="0"/>
          <w:numId w:val="2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Collaborate with senior staff to ensure greater visibility of both UNAIDS’ work and UNAIDS/Together for Girls joint initiatives through planning and managing public events, social media outreach, and developing communication materials and talking points</w:t>
      </w:r>
    </w:p>
    <w:p w14:paraId="7B49166F" w14:textId="77777777" w:rsidR="004E1501" w:rsidRPr="007345F3" w:rsidRDefault="004E1501" w:rsidP="007345F3">
      <w:pPr>
        <w:numPr>
          <w:ilvl w:val="0"/>
          <w:numId w:val="2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Coordinate UNAIDS US Liaison Office’s  gender-focused work as relates to Together for Girls</w:t>
      </w:r>
    </w:p>
    <w:p w14:paraId="3DEE9091" w14:textId="77777777" w:rsidR="004E1501" w:rsidRPr="007345F3" w:rsidRDefault="004E1501" w:rsidP="007345F3">
      <w:pPr>
        <w:numPr>
          <w:ilvl w:val="0"/>
          <w:numId w:val="2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Ensure productive networking and collaboration with relevant partners and stakeholders</w:t>
      </w:r>
    </w:p>
    <w:p w14:paraId="042CE86A" w14:textId="77777777" w:rsidR="004E1501" w:rsidRPr="007345F3" w:rsidRDefault="004E1501" w:rsidP="007345F3">
      <w:pPr>
        <w:numPr>
          <w:ilvl w:val="0"/>
          <w:numId w:val="22"/>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Other tasks as assigned</w:t>
      </w:r>
    </w:p>
    <w:p w14:paraId="49DCE6E6" w14:textId="77777777" w:rsidR="004E1501" w:rsidRPr="007345F3" w:rsidRDefault="004E1501" w:rsidP="007345F3">
      <w:pPr>
        <w:spacing w:beforeLines="1" w:before="2" w:afterLines="1" w:after="2"/>
        <w:ind w:right="-522"/>
        <w:rPr>
          <w:rFonts w:asciiTheme="majorHAnsi" w:hAnsiTheme="majorHAnsi" w:cs="Times New Roman"/>
          <w:szCs w:val="20"/>
        </w:rPr>
      </w:pPr>
    </w:p>
    <w:p w14:paraId="3A92EED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31E11CB9" w14:textId="77777777" w:rsidR="004E1501" w:rsidRPr="007345F3" w:rsidRDefault="004E1501" w:rsidP="007345F3">
      <w:pPr>
        <w:numPr>
          <w:ilvl w:val="0"/>
          <w:numId w:val="2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prioritize and manage multiple tasks simultaneously</w:t>
      </w:r>
    </w:p>
    <w:p w14:paraId="2417B9A7" w14:textId="77777777" w:rsidR="004E1501" w:rsidRPr="007345F3" w:rsidRDefault="004E1501" w:rsidP="007345F3">
      <w:pPr>
        <w:numPr>
          <w:ilvl w:val="0"/>
          <w:numId w:val="2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interact diplomatically and professionally with stakeholders from diverse backgrounds</w:t>
      </w:r>
    </w:p>
    <w:p w14:paraId="3D3A0A58" w14:textId="77777777" w:rsidR="004E1501" w:rsidRPr="007345F3" w:rsidRDefault="004E1501" w:rsidP="007345F3">
      <w:pPr>
        <w:numPr>
          <w:ilvl w:val="0"/>
          <w:numId w:val="2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written and oral communication skills</w:t>
      </w:r>
    </w:p>
    <w:p w14:paraId="76ABA12A" w14:textId="77777777" w:rsidR="004E1501" w:rsidRPr="007345F3" w:rsidRDefault="004E1501" w:rsidP="007345F3">
      <w:pPr>
        <w:numPr>
          <w:ilvl w:val="0"/>
          <w:numId w:val="23"/>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attention to detail</w:t>
      </w:r>
    </w:p>
    <w:p w14:paraId="3152C83D" w14:textId="77777777" w:rsidR="004E1501" w:rsidRPr="007345F3" w:rsidRDefault="004E1501" w:rsidP="007345F3">
      <w:pPr>
        <w:spacing w:beforeLines="1" w:before="2" w:afterLines="1" w:after="2"/>
        <w:ind w:right="-522"/>
        <w:rPr>
          <w:rFonts w:asciiTheme="majorHAnsi" w:hAnsiTheme="majorHAnsi" w:cs="Times New Roman"/>
          <w:szCs w:val="20"/>
        </w:rPr>
      </w:pPr>
    </w:p>
    <w:p w14:paraId="4FD888E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4109D1DA" w14:textId="77777777" w:rsidR="004E1501" w:rsidRPr="007345F3" w:rsidRDefault="004E1501" w:rsidP="007345F3">
      <w:pPr>
        <w:numPr>
          <w:ilvl w:val="0"/>
          <w:numId w:val="2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Master’s degree in Public Health</w:t>
      </w:r>
    </w:p>
    <w:p w14:paraId="30C4654C" w14:textId="77777777" w:rsidR="004E1501" w:rsidRPr="007345F3" w:rsidRDefault="004E1501" w:rsidP="007345F3">
      <w:pPr>
        <w:numPr>
          <w:ilvl w:val="0"/>
          <w:numId w:val="2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3-5 years’ work experience in policy, advocacy, or programs</w:t>
      </w:r>
    </w:p>
    <w:p w14:paraId="796EEAEC" w14:textId="77777777" w:rsidR="004E1501" w:rsidRPr="007345F3" w:rsidRDefault="004E1501" w:rsidP="007345F3">
      <w:pPr>
        <w:numPr>
          <w:ilvl w:val="0"/>
          <w:numId w:val="2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Demonstrated knowledge of HIV, gender, and social determinants of health</w:t>
      </w:r>
    </w:p>
    <w:p w14:paraId="2F376987" w14:textId="77777777" w:rsidR="004E1501" w:rsidRPr="007345F3" w:rsidRDefault="004E1501" w:rsidP="007345F3">
      <w:pPr>
        <w:numPr>
          <w:ilvl w:val="0"/>
          <w:numId w:val="2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Proven experience in analytical work (data analysis, review, etc.) in public health or relevant field</w:t>
      </w:r>
    </w:p>
    <w:p w14:paraId="7BD83B61" w14:textId="77777777" w:rsidR="004E1501" w:rsidRPr="007345F3" w:rsidRDefault="004E1501" w:rsidP="007345F3">
      <w:pPr>
        <w:numPr>
          <w:ilvl w:val="0"/>
          <w:numId w:val="24"/>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 understanding of health policy analysis and legislative matters</w:t>
      </w:r>
    </w:p>
    <w:p w14:paraId="542E135E"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06A9D259"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179C7D4D" w14:textId="5BE591D1" w:rsidR="004E1501" w:rsidRPr="002414F5"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lastRenderedPageBreak/>
        <w:t>US15-Int: Program Manager, Vecna Cares Charitable Trust, Massachusetts, United States</w:t>
      </w:r>
    </w:p>
    <w:p w14:paraId="697FA9F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Vecna Cares Charitable Trust</w:t>
      </w:r>
      <w:r w:rsidRPr="007345F3">
        <w:rPr>
          <w:rFonts w:asciiTheme="majorHAnsi" w:hAnsiTheme="majorHAnsi" w:cs="Times New Roman"/>
          <w:szCs w:val="20"/>
        </w:rPr>
        <w:br/>
        <w:t>Placement Location: Boston, Massachusetts</w:t>
      </w:r>
      <w:r w:rsidRPr="007345F3">
        <w:rPr>
          <w:rFonts w:asciiTheme="majorHAnsi" w:hAnsiTheme="majorHAnsi" w:cs="Times New Roman"/>
          <w:szCs w:val="20"/>
        </w:rPr>
        <w:br/>
        <w:t>Eligible Citizenship: Non-American</w:t>
      </w:r>
    </w:p>
    <w:p w14:paraId="61A8755E" w14:textId="77777777" w:rsidR="004E1501" w:rsidRPr="007345F3" w:rsidRDefault="004E1501" w:rsidP="007345F3">
      <w:pPr>
        <w:spacing w:beforeLines="1" w:before="2" w:afterLines="1" w:after="2"/>
        <w:ind w:right="-522"/>
        <w:rPr>
          <w:rFonts w:asciiTheme="majorHAnsi" w:hAnsiTheme="majorHAnsi" w:cs="Times New Roman"/>
          <w:szCs w:val="20"/>
        </w:rPr>
      </w:pPr>
    </w:p>
    <w:p w14:paraId="16AB950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4F810D6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Vecna Cares Charitable Trust provides technology and training to support and strengthen health systems in under-served areas for better health outcomes. We build systems that close the information gaps between patients, care givers, and decision makers. Vecna Medical donates intellectual property and up to 10% of software engineer working time to the Vecna Cares Charitable Trust for product development and support.</w:t>
      </w:r>
    </w:p>
    <w:p w14:paraId="24EB01E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Vecna Care's CliniPAK, the Clinical Patient Administration Kit, plays a key role in forwarding our global health and primary care initiatives. These units include rugged touch screen tablets, cell phones, solar panels and biometric devices to capture patient data for better reporting and better care.</w:t>
      </w:r>
    </w:p>
    <w:p w14:paraId="66B5CA1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Vecna Cares is currently piloting our CliniPAK product in Kenya, Nigeria, Tanzania and Boston and working with teams in all locations to identify necessary improvements and create models that can then scale-up effectively.</w:t>
      </w:r>
    </w:p>
    <w:p w14:paraId="671600BC"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Through developing and installing technology solutions, supporting local capacity building, improving efficiencies and promoting public health initiatives, our contributions help to improve quality and reduce the cost of delivering care in health systems.</w:t>
      </w:r>
    </w:p>
    <w:p w14:paraId="5227113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br/>
        <w:t>Position Overview:</w:t>
      </w:r>
    </w:p>
    <w:p w14:paraId="3FCCAB3F" w14:textId="5CC2F95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 xml:space="preserve">The Program Manager will work at the Vecna Cares headquarters in Boston and will act as the intermediary between the technical team designing the technology applications and product users of the technology in the field. He/she will be responsible for helping to ensure that the product is functional, useful and effective for the users and help to set and achieve program and solution goals within budget and schedule. The manager will assess the efficacy and capacity of </w:t>
      </w:r>
      <w:r w:rsidR="002F7C11" w:rsidRPr="007345F3">
        <w:rPr>
          <w:rFonts w:asciiTheme="majorHAnsi" w:hAnsiTheme="majorHAnsi" w:cs="Times New Roman"/>
          <w:szCs w:val="20"/>
        </w:rPr>
        <w:t>the products</w:t>
      </w:r>
      <w:r w:rsidRPr="007345F3">
        <w:rPr>
          <w:rFonts w:asciiTheme="majorHAnsi" w:hAnsiTheme="majorHAnsi" w:cs="Times New Roman"/>
          <w:szCs w:val="20"/>
        </w:rPr>
        <w:t>, demonstrate the impact of the product on healthcare challenges and identify new market opportunities.</w:t>
      </w:r>
    </w:p>
    <w:p w14:paraId="29D26D2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Program Manager will also have the opportunity to work with a variety of web-based technologies, create and develop features on evolving medical technology products, manage software-hardware integrations, which will then be turned around and used by patients and healthcare workers in the field within a matter of weeks.</w:t>
      </w:r>
    </w:p>
    <w:p w14:paraId="08B3104C" w14:textId="77777777" w:rsidR="004E1501" w:rsidRPr="007345F3" w:rsidRDefault="004E1501" w:rsidP="007345F3">
      <w:pPr>
        <w:spacing w:beforeLines="1" w:before="2" w:afterLines="1" w:after="2"/>
        <w:ind w:right="-522"/>
        <w:rPr>
          <w:rFonts w:asciiTheme="majorHAnsi" w:hAnsiTheme="majorHAnsi" w:cs="Times New Roman"/>
          <w:szCs w:val="20"/>
        </w:rPr>
      </w:pPr>
    </w:p>
    <w:p w14:paraId="5884E8E2"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7DE7058F"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Manage team of engineers and contributors for on time and on budget medical technology product release</w:t>
      </w:r>
    </w:p>
    <w:p w14:paraId="22CD2886" w14:textId="77777777" w:rsidR="004E1501" w:rsidRPr="007345F3" w:rsidRDefault="004E1501" w:rsidP="007345F3">
      <w:pPr>
        <w:numPr>
          <w:ilvl w:val="0"/>
          <w:numId w:val="5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Define features and specifications for new medical technology products</w:t>
      </w:r>
    </w:p>
    <w:p w14:paraId="339873F9" w14:textId="77777777" w:rsidR="004E1501" w:rsidRPr="007345F3" w:rsidRDefault="004E1501" w:rsidP="007345F3">
      <w:pPr>
        <w:numPr>
          <w:ilvl w:val="0"/>
          <w:numId w:val="5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Manage details of multiple projects both stateside and international to coordinate unique product features and configurations for each client</w:t>
      </w:r>
    </w:p>
    <w:p w14:paraId="7AA5E262" w14:textId="77777777" w:rsidR="004E1501" w:rsidRPr="007345F3" w:rsidRDefault="004E1501" w:rsidP="007345F3">
      <w:pPr>
        <w:numPr>
          <w:ilvl w:val="0"/>
          <w:numId w:val="5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Pursue funding opportunities and support client demonstrations</w:t>
      </w:r>
    </w:p>
    <w:p w14:paraId="48EABC04" w14:textId="77777777" w:rsidR="004E1501" w:rsidRPr="007345F3" w:rsidRDefault="004E1501" w:rsidP="007345F3">
      <w:pPr>
        <w:numPr>
          <w:ilvl w:val="0"/>
          <w:numId w:val="59"/>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Contribute to fast growing, agile team</w:t>
      </w:r>
    </w:p>
    <w:p w14:paraId="703BCD60" w14:textId="77777777" w:rsidR="004E1501" w:rsidRPr="007345F3" w:rsidRDefault="004E1501" w:rsidP="007345F3">
      <w:pPr>
        <w:spacing w:beforeLines="1" w:before="2" w:afterLines="1" w:after="2"/>
        <w:ind w:right="-522"/>
        <w:rPr>
          <w:rFonts w:asciiTheme="majorHAnsi" w:hAnsiTheme="majorHAnsi" w:cs="Times New Roman"/>
          <w:szCs w:val="20"/>
        </w:rPr>
      </w:pPr>
    </w:p>
    <w:p w14:paraId="4142D99B"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w:t>
      </w:r>
    </w:p>
    <w:p w14:paraId="3CA2E15B" w14:textId="77777777" w:rsidR="004E1501" w:rsidRPr="007345F3" w:rsidRDefault="004E1501" w:rsidP="007345F3">
      <w:pPr>
        <w:numPr>
          <w:ilvl w:val="0"/>
          <w:numId w:val="6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Proficiency in basic computer programs: Word processing, spreadsheets, presentations</w:t>
      </w:r>
    </w:p>
    <w:p w14:paraId="4FAC35ED" w14:textId="77777777" w:rsidR="004E1501" w:rsidRPr="007345F3" w:rsidRDefault="004E1501" w:rsidP="007345F3">
      <w:pPr>
        <w:numPr>
          <w:ilvl w:val="0"/>
          <w:numId w:val="6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Interest in technology for problem solving</w:t>
      </w:r>
    </w:p>
    <w:p w14:paraId="1C9DA515" w14:textId="77777777" w:rsidR="004E1501" w:rsidRPr="007345F3" w:rsidRDefault="004E1501" w:rsidP="007345F3">
      <w:pPr>
        <w:numPr>
          <w:ilvl w:val="0"/>
          <w:numId w:val="6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in project leadership or management, including meeting project schedules and constraints in producing a deliverable</w:t>
      </w:r>
    </w:p>
    <w:p w14:paraId="66D2E441" w14:textId="77777777" w:rsidR="004E1501" w:rsidRPr="007345F3" w:rsidRDefault="004E1501" w:rsidP="007345F3">
      <w:pPr>
        <w:numPr>
          <w:ilvl w:val="0"/>
          <w:numId w:val="6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Highly motivated and self-driven, self-managing and accountable personality</w:t>
      </w:r>
    </w:p>
    <w:p w14:paraId="438B7259" w14:textId="77777777" w:rsidR="004E1501" w:rsidRPr="007345F3" w:rsidRDefault="004E1501" w:rsidP="007345F3">
      <w:pPr>
        <w:numPr>
          <w:ilvl w:val="0"/>
          <w:numId w:val="60"/>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interpersonal and leadership skills</w:t>
      </w:r>
    </w:p>
    <w:p w14:paraId="57AE86EA" w14:textId="77777777" w:rsidR="004E1501" w:rsidRPr="007345F3" w:rsidRDefault="004E1501" w:rsidP="007345F3">
      <w:pPr>
        <w:spacing w:beforeLines="1" w:before="2" w:afterLines="1" w:after="2"/>
        <w:ind w:right="-522"/>
        <w:rPr>
          <w:rFonts w:asciiTheme="majorHAnsi" w:hAnsiTheme="majorHAnsi" w:cs="Times New Roman"/>
          <w:szCs w:val="20"/>
        </w:rPr>
      </w:pPr>
    </w:p>
    <w:p w14:paraId="5D7A9CE4"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lastRenderedPageBreak/>
        <w:t>Preferred Skills and Experience:</w:t>
      </w:r>
    </w:p>
    <w:p w14:paraId="43E1C785" w14:textId="77777777" w:rsidR="004E1501" w:rsidRPr="007345F3" w:rsidRDefault="004E1501" w:rsidP="007345F3">
      <w:pPr>
        <w:numPr>
          <w:ilvl w:val="0"/>
          <w:numId w:val="6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Health care delivery exposure or experience</w:t>
      </w:r>
    </w:p>
    <w:p w14:paraId="47B01A59" w14:textId="77777777" w:rsidR="004E1501" w:rsidRPr="007345F3" w:rsidRDefault="004E1501" w:rsidP="007345F3">
      <w:pPr>
        <w:numPr>
          <w:ilvl w:val="0"/>
          <w:numId w:val="6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International development or travel experience</w:t>
      </w:r>
    </w:p>
    <w:p w14:paraId="49EFAACA" w14:textId="77777777" w:rsidR="004E1501" w:rsidRPr="007345F3" w:rsidRDefault="004E1501" w:rsidP="007345F3">
      <w:pPr>
        <w:numPr>
          <w:ilvl w:val="0"/>
          <w:numId w:val="6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Previously illustrated creativity using technology for problem solving</w:t>
      </w:r>
    </w:p>
    <w:p w14:paraId="0A77D4CA" w14:textId="77777777" w:rsidR="004E1501" w:rsidRPr="007345F3" w:rsidRDefault="004E1501" w:rsidP="007345F3">
      <w:pPr>
        <w:numPr>
          <w:ilvl w:val="0"/>
          <w:numId w:val="6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Any experience in computer programming, networking and information systems desirable but not required: SQL, JavaScript/Java, Mobile Development, etc.</w:t>
      </w:r>
    </w:p>
    <w:p w14:paraId="322AEED9" w14:textId="77777777" w:rsidR="004E1501" w:rsidRPr="007345F3" w:rsidRDefault="004E1501" w:rsidP="007345F3">
      <w:pPr>
        <w:numPr>
          <w:ilvl w:val="0"/>
          <w:numId w:val="6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Undergraduate or higher degree in computer science or any engineering discipline</w:t>
      </w:r>
    </w:p>
    <w:p w14:paraId="3419CDC7" w14:textId="77777777" w:rsidR="004E1501" w:rsidRPr="007345F3" w:rsidRDefault="004E1501" w:rsidP="007345F3">
      <w:pPr>
        <w:numPr>
          <w:ilvl w:val="0"/>
          <w:numId w:val="61"/>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Grant writing experience and/or business model development</w:t>
      </w:r>
    </w:p>
    <w:p w14:paraId="5CF8280E"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372575FB"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p>
    <w:p w14:paraId="332BF04E" w14:textId="77777777" w:rsidR="004E1501" w:rsidRPr="007345F3" w:rsidRDefault="004E1501" w:rsidP="007345F3">
      <w:pPr>
        <w:spacing w:beforeLines="1" w:before="2" w:afterLines="1" w:after="2"/>
        <w:ind w:right="-522"/>
        <w:rPr>
          <w:rFonts w:asciiTheme="majorHAnsi" w:hAnsiTheme="majorHAnsi" w:cs="Times New Roman"/>
          <w:color w:val="48C1AC" w:themeColor="accent2"/>
          <w:sz w:val="32"/>
          <w:szCs w:val="20"/>
        </w:rPr>
      </w:pPr>
      <w:r w:rsidRPr="007345F3">
        <w:rPr>
          <w:rFonts w:asciiTheme="majorHAnsi" w:hAnsiTheme="majorHAnsi" w:cs="Times New Roman"/>
          <w:color w:val="48C1AC" w:themeColor="accent2"/>
          <w:sz w:val="32"/>
          <w:szCs w:val="20"/>
        </w:rPr>
        <w:t>US16-Int: Community Health Fellow, Boston Public Health Commission, Massachusetts, United States</w:t>
      </w:r>
    </w:p>
    <w:p w14:paraId="37AEBD2C" w14:textId="77777777" w:rsidR="004E1501" w:rsidRPr="007345F3" w:rsidRDefault="004E1501" w:rsidP="007345F3">
      <w:pPr>
        <w:spacing w:beforeLines="1" w:before="2" w:afterLines="1" w:after="2"/>
        <w:ind w:right="-522"/>
        <w:rPr>
          <w:rFonts w:asciiTheme="majorHAnsi" w:hAnsiTheme="majorHAnsi" w:cs="Times New Roman"/>
          <w:szCs w:val="20"/>
        </w:rPr>
      </w:pPr>
    </w:p>
    <w:p w14:paraId="459C1CD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Placement Organization: Boston Public Health Commission</w:t>
      </w:r>
      <w:r w:rsidRPr="007345F3">
        <w:rPr>
          <w:rFonts w:asciiTheme="majorHAnsi" w:hAnsiTheme="majorHAnsi" w:cs="Times New Roman"/>
          <w:szCs w:val="20"/>
        </w:rPr>
        <w:br/>
        <w:t>Placement Location: Boston, Massachusetts</w:t>
      </w:r>
      <w:r w:rsidRPr="007345F3">
        <w:rPr>
          <w:rFonts w:asciiTheme="majorHAnsi" w:hAnsiTheme="majorHAnsi" w:cs="Times New Roman"/>
          <w:szCs w:val="20"/>
        </w:rPr>
        <w:br/>
        <w:t>Eligible Citizenship: Non-American</w:t>
      </w:r>
    </w:p>
    <w:p w14:paraId="110B7ED6" w14:textId="77777777" w:rsidR="004E1501" w:rsidRPr="007345F3" w:rsidRDefault="004E1501" w:rsidP="007345F3">
      <w:pPr>
        <w:spacing w:beforeLines="1" w:before="2" w:afterLines="1" w:after="2"/>
        <w:ind w:right="-522"/>
        <w:rPr>
          <w:rFonts w:asciiTheme="majorHAnsi" w:hAnsiTheme="majorHAnsi" w:cs="Times New Roman"/>
          <w:szCs w:val="20"/>
        </w:rPr>
      </w:pPr>
    </w:p>
    <w:p w14:paraId="010D8E9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About:</w:t>
      </w:r>
    </w:p>
    <w:p w14:paraId="00240F33"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Boston Public Health Commission (BPHC) is the city’s health department. Our mission is to protect, preserve and promote the health and well-being of Boston residents, particularly those who are most vulnerable. The Commission works with academic medical centers, community health centers, federal and state agencies, and a broad spectrum of community agencies and leaders to plan urban health policy, conduct research related to the health of the city’s neighborhoods, and provide residents with access to health promotion and disease prevention. Core activities include communicable disease surveillance and control, maternal and child health services, substance abuse services, homeless services, environmental health functions, emergency medical services and health data collection. Through community-based health improvement projects in chronic disease prevention and treatment, cancer, infant mortality, elder health and other areas, the Commission is seeking to restructure and transform public health and health care delivery systems to reduce the burden of disease and eliminate racial disparities in health outcomes. One key priority, termed The Overarching Goals, is reducing the gap in health outcomes for obesity, Chlamydia and low birth weight between residents of color and white residents.</w:t>
      </w:r>
    </w:p>
    <w:p w14:paraId="0267D0ED" w14:textId="77777777" w:rsidR="004E1501" w:rsidRPr="007345F3" w:rsidRDefault="004E1501" w:rsidP="007345F3">
      <w:pPr>
        <w:spacing w:beforeLines="1" w:before="2" w:afterLines="1" w:after="2"/>
        <w:ind w:right="-522"/>
        <w:rPr>
          <w:rFonts w:asciiTheme="majorHAnsi" w:hAnsiTheme="majorHAnsi" w:cs="Times New Roman"/>
          <w:szCs w:val="20"/>
        </w:rPr>
      </w:pPr>
    </w:p>
    <w:p w14:paraId="63C6D851"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Position Overview:</w:t>
      </w:r>
    </w:p>
    <w:p w14:paraId="5E65830D"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As an integral team member, the fellows will work with the Medical Director, Director of Research and Evaluation, and Director of the Community Initiatives Bureau to develop a primary care agenda that promotes the integration of public health and primary care for the Boston Public Health Commission. The fellow will have high level responsibility for assessing primary care capacity in Boston and implementing recommendations from current BPHC and city-level initiatives including Local Public Health System Assessment, the Mayor’s Task Force on Primary Care and NeighborCare, all initiatives to improve the integration of public health and primary care.</w:t>
      </w:r>
    </w:p>
    <w:p w14:paraId="77616B93" w14:textId="77777777" w:rsidR="004E1501" w:rsidRPr="007345F3" w:rsidRDefault="004E1501" w:rsidP="007345F3">
      <w:pPr>
        <w:spacing w:beforeLines="1" w:before="2" w:afterLines="1" w:after="2"/>
        <w:ind w:right="-522"/>
        <w:rPr>
          <w:rFonts w:asciiTheme="majorHAnsi" w:hAnsiTheme="majorHAnsi" w:cs="Times New Roman"/>
          <w:szCs w:val="20"/>
        </w:rPr>
      </w:pPr>
    </w:p>
    <w:p w14:paraId="6F68EF25"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Responsibilities:</w:t>
      </w:r>
    </w:p>
    <w:p w14:paraId="27AB4B50"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The fellow’s assignment will be to provide coordination for the projects/initiatives listed below. This will include development/refinement of a program plan and training materials; facilitating cross-agency collaboration between BPHC and city agency partners; contributing to policy analysis for specific projects and long term planning; and providing technical assistance to program staff and community partners.</w:t>
      </w:r>
    </w:p>
    <w:p w14:paraId="7175130D" w14:textId="77777777" w:rsidR="004E1501" w:rsidRPr="007345F3" w:rsidRDefault="004E1501" w:rsidP="002414F5">
      <w:pPr>
        <w:numPr>
          <w:ilvl w:val="0"/>
          <w:numId w:val="51"/>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 xml:space="preserve">Local Public Health System Assessment: On February 2, 2013 BPHC convened stakeholders from across the city to participate in a full-day retreat to assess Boston’s public health system. During this meeting, participants engaged in an in-depth review of health related services in our area to determine how well our </w:t>
      </w:r>
      <w:r w:rsidRPr="007345F3">
        <w:rPr>
          <w:rFonts w:asciiTheme="majorHAnsi" w:hAnsiTheme="majorHAnsi"/>
          <w:szCs w:val="20"/>
        </w:rPr>
        <w:lastRenderedPageBreak/>
        <w:t>system is working and providing services to people who live and work in Boston with a particular focus on health equity. The fellows will assist us to identify service duplication and gaps, and formulate ideas for eliminating both.</w:t>
      </w:r>
    </w:p>
    <w:p w14:paraId="3368D581" w14:textId="77777777" w:rsidR="004E1501" w:rsidRPr="007345F3" w:rsidRDefault="004E1501" w:rsidP="002414F5">
      <w:pPr>
        <w:numPr>
          <w:ilvl w:val="0"/>
          <w:numId w:val="52"/>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The Mayor’s Primary Care Taskforce: With representatives from community health centers, hospitals, businesses, health plans, academic institutions and the community, a Task Force was convened in October of 2008. The task force studied the areas for action specified in the original report in light of substantial changes at the state level, guided additional activities, and made a number of recommendations to address primary care in the City of Boston. One of the major accomplishments of the task force was the development of a framework for an accessible, affordable, and high quality primary care system in the City of Boston. The fellow will assist in advancing additional recommendations contained in the report. In conjunction with Intergovernmental Relations Office, research and inventory, Boston Hospital community benefits submissions to the Commonwealth’s Attorney General and IRS including required community health needs assessment (CHNAs). Fellows will work with internal team and hospitals to establish standardized assessment tools for completion of CHNAs.</w:t>
      </w:r>
    </w:p>
    <w:p w14:paraId="57D39266" w14:textId="77777777" w:rsidR="004E1501" w:rsidRPr="007345F3" w:rsidRDefault="004E1501" w:rsidP="002414F5">
      <w:pPr>
        <w:numPr>
          <w:ilvl w:val="0"/>
          <w:numId w:val="53"/>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NeighborCare: NeighborCare is a mayoral initiative in Boston designed to eliminate health inequities by increasing the capacity of community health centers (CHCs) to improve resident access to needed health services in their neighborhood and reduce the use of Emergency Departments for non-emergent care. Through strong partnerships with the Boston Public Health Commission, Boston community health centers, teaching hospitals, and health plans, NeighborCare aims to generate opportunities that strengthen the capacity of community health centers and hospitals to offer the right care at the right place at the right time. The fellows will develop and implement a standardized process for routinely collecting information on capacity and challenges at the CHC’s.</w:t>
      </w:r>
      <w:r w:rsidRPr="007345F3">
        <w:rPr>
          <w:rFonts w:asciiTheme="majorHAnsi" w:hAnsiTheme="majorHAnsi"/>
          <w:szCs w:val="20"/>
        </w:rPr>
        <w:br/>
      </w:r>
    </w:p>
    <w:p w14:paraId="6AA43968"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Throughout the assignment, the fellow will work with senior management on activities pertaining to the development and advancement of primary care services in Boston. Activities will be determined according to specific interests, professional development needs, and availability of the fellow, including:</w:t>
      </w:r>
      <w:r w:rsidRPr="007345F3">
        <w:rPr>
          <w:rFonts w:asciiTheme="majorHAnsi" w:hAnsiTheme="majorHAnsi" w:cs="Times New Roman"/>
          <w:szCs w:val="20"/>
        </w:rPr>
        <w:br/>
      </w:r>
    </w:p>
    <w:p w14:paraId="393B2944" w14:textId="77777777" w:rsidR="004E1501" w:rsidRPr="007345F3" w:rsidRDefault="004E1501" w:rsidP="002414F5">
      <w:pPr>
        <w:numPr>
          <w:ilvl w:val="0"/>
          <w:numId w:val="54"/>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Integration into BPHC Programming: There will be many opportunities for mentoring from Bureau management, and to gain exposure to multiple programs in the Commission through this work. The fellow will be integrated at all levels, and will have opportunities to attend BPHC program directors meetings and Board of Health meetings. There may also be opportunities to fill surge capacity needs within the Commission, (e.g. seasonal flu activities)</w:t>
      </w:r>
    </w:p>
    <w:p w14:paraId="2DAAF16B" w14:textId="77777777" w:rsidR="004E1501" w:rsidRPr="007345F3" w:rsidRDefault="004E1501" w:rsidP="002414F5">
      <w:pPr>
        <w:numPr>
          <w:ilvl w:val="0"/>
          <w:numId w:val="55"/>
        </w:numPr>
        <w:tabs>
          <w:tab w:val="clear" w:pos="720"/>
          <w:tab w:val="num" w:pos="1440"/>
        </w:tabs>
        <w:spacing w:beforeLines="1" w:before="2" w:afterLines="1" w:after="2" w:line="240" w:lineRule="atLeast"/>
        <w:ind w:right="-518"/>
        <w:rPr>
          <w:rFonts w:asciiTheme="majorHAnsi" w:hAnsiTheme="majorHAnsi"/>
          <w:szCs w:val="20"/>
        </w:rPr>
      </w:pPr>
      <w:r w:rsidRPr="007345F3">
        <w:rPr>
          <w:rFonts w:asciiTheme="majorHAnsi" w:hAnsiTheme="majorHAnsi"/>
          <w:szCs w:val="20"/>
        </w:rPr>
        <w:t>BPHC Overarching Work plan: The fellow will work with a BPHC cross-cutting team in developing and implementing a Commission-wide work plan to reduce overall obesity, Chlamydia and low-birth weight and to reduce the disparity between Black and White residents. This may include developing education and training opportunities for staff, offering technical assistance in work plan development, and contributing to the development and monitoring of indicators for evaluation.      </w:t>
      </w:r>
    </w:p>
    <w:p w14:paraId="11FC55F0" w14:textId="77777777" w:rsidR="004E1501" w:rsidRPr="007345F3" w:rsidRDefault="004E1501" w:rsidP="002414F5">
      <w:pPr>
        <w:spacing w:beforeLines="1" w:before="2" w:afterLines="1" w:after="2" w:line="240" w:lineRule="atLeast"/>
        <w:ind w:right="-518"/>
        <w:rPr>
          <w:rFonts w:asciiTheme="majorHAnsi" w:hAnsiTheme="majorHAnsi" w:cs="Times New Roman"/>
          <w:i/>
          <w:szCs w:val="20"/>
        </w:rPr>
      </w:pPr>
      <w:r w:rsidRPr="007345F3">
        <w:rPr>
          <w:rFonts w:asciiTheme="majorHAnsi" w:hAnsiTheme="majorHAnsi" w:cs="Times New Roman"/>
          <w:i/>
          <w:szCs w:val="20"/>
        </w:rPr>
        <w:t>Deliverables</w:t>
      </w:r>
    </w:p>
    <w:p w14:paraId="18799748" w14:textId="77777777" w:rsidR="004E1501" w:rsidRPr="007345F3" w:rsidRDefault="004E1501" w:rsidP="007345F3">
      <w:pPr>
        <w:numPr>
          <w:ilvl w:val="0"/>
          <w:numId w:val="5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In conjunction with Boston’s community health centers, develop a mechanism to routinely assess primary care capacity</w:t>
      </w:r>
    </w:p>
    <w:p w14:paraId="0BAD5663" w14:textId="77777777" w:rsidR="004E1501" w:rsidRPr="007345F3" w:rsidRDefault="004E1501" w:rsidP="007345F3">
      <w:pPr>
        <w:numPr>
          <w:ilvl w:val="0"/>
          <w:numId w:val="5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Convene stakeholders and conduct key informant interviews</w:t>
      </w:r>
    </w:p>
    <w:p w14:paraId="13D7D468" w14:textId="77777777" w:rsidR="004E1501" w:rsidRPr="007345F3" w:rsidRDefault="004E1501" w:rsidP="007345F3">
      <w:pPr>
        <w:numPr>
          <w:ilvl w:val="0"/>
          <w:numId w:val="5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Compile and analyze survey results, summarize findings</w:t>
      </w:r>
    </w:p>
    <w:p w14:paraId="59FC5559" w14:textId="77777777" w:rsidR="004E1501" w:rsidRPr="007345F3" w:rsidRDefault="004E1501" w:rsidP="007345F3">
      <w:pPr>
        <w:numPr>
          <w:ilvl w:val="0"/>
          <w:numId w:val="5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Establish processes for policy adoption and implementing recommendations across the healthcare sectors</w:t>
      </w:r>
    </w:p>
    <w:p w14:paraId="406320AE" w14:textId="77777777" w:rsidR="004E1501" w:rsidRPr="007345F3" w:rsidRDefault="004E1501" w:rsidP="007345F3">
      <w:pPr>
        <w:numPr>
          <w:ilvl w:val="0"/>
          <w:numId w:val="5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Provide updates to team leaders and others on an ongoing basis</w:t>
      </w:r>
    </w:p>
    <w:p w14:paraId="35E99BE3" w14:textId="77777777" w:rsidR="004E1501" w:rsidRPr="007345F3" w:rsidRDefault="004E1501" w:rsidP="007345F3">
      <w:pPr>
        <w:numPr>
          <w:ilvl w:val="0"/>
          <w:numId w:val="56"/>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Prepares reports, fact sheets, and other publications as needed</w:t>
      </w:r>
    </w:p>
    <w:p w14:paraId="5E0E23C9"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 </w:t>
      </w:r>
    </w:p>
    <w:p w14:paraId="5F7FCB6E"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Required Skills and Experience:  </w:t>
      </w:r>
    </w:p>
    <w:p w14:paraId="44AC2D00"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Demonstrated experience and skills in community health assessment, program planning and development, program management, and program evaluation. Strongly prefer experience in managing initiatives that address policy and systems change</w:t>
      </w:r>
    </w:p>
    <w:p w14:paraId="1C474460"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Familiarity with models of health outcomes based on social determinants of health, and role of policy, environmental, and systems changes in health behavior change</w:t>
      </w:r>
    </w:p>
    <w:p w14:paraId="7516D583"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Knowledge of primary care and health care delivery systems</w:t>
      </w:r>
    </w:p>
    <w:p w14:paraId="0809FD1A"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Commitment to role of public health in promoting social justice and health equity</w:t>
      </w:r>
    </w:p>
    <w:p w14:paraId="023F8153"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Ability to work effectively in a team approach to program management</w:t>
      </w:r>
    </w:p>
    <w:p w14:paraId="59510D71"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lastRenderedPageBreak/>
        <w:t>Excellent writing skills with experience writing reports, grants, issue papers, and related documents</w:t>
      </w:r>
    </w:p>
    <w:p w14:paraId="157D7C0D" w14:textId="7777777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analytic skills, including ability to understand and interpret quantitative and qualitative data</w:t>
      </w:r>
    </w:p>
    <w:p w14:paraId="0A0CBA98" w14:textId="5C85F807" w:rsidR="004E1501" w:rsidRPr="007345F3" w:rsidRDefault="004E1501" w:rsidP="007345F3">
      <w:pPr>
        <w:numPr>
          <w:ilvl w:val="0"/>
          <w:numId w:val="57"/>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 xml:space="preserve">Intermediate or higher level skill in Microsoft Office Suite (Word, Excel and </w:t>
      </w:r>
      <w:r w:rsidR="002F7C11" w:rsidRPr="007345F3">
        <w:rPr>
          <w:rFonts w:asciiTheme="majorHAnsi" w:hAnsiTheme="majorHAnsi"/>
          <w:szCs w:val="20"/>
        </w:rPr>
        <w:t>PowerPoint</w:t>
      </w:r>
      <w:r w:rsidRPr="007345F3">
        <w:rPr>
          <w:rFonts w:asciiTheme="majorHAnsi" w:hAnsiTheme="majorHAnsi"/>
          <w:szCs w:val="20"/>
        </w:rPr>
        <w:t>), and Internet Explorer</w:t>
      </w:r>
    </w:p>
    <w:p w14:paraId="4B3771AC" w14:textId="77777777" w:rsidR="004E1501" w:rsidRPr="007345F3" w:rsidRDefault="004E1501" w:rsidP="007345F3">
      <w:pPr>
        <w:spacing w:beforeLines="1" w:before="2" w:afterLines="1" w:after="2"/>
        <w:ind w:right="-522"/>
        <w:rPr>
          <w:rFonts w:asciiTheme="majorHAnsi" w:hAnsiTheme="majorHAnsi" w:cs="Times New Roman"/>
          <w:szCs w:val="20"/>
        </w:rPr>
      </w:pPr>
    </w:p>
    <w:p w14:paraId="2910A54F" w14:textId="77777777" w:rsidR="004E1501" w:rsidRPr="007345F3" w:rsidRDefault="004E1501" w:rsidP="007345F3">
      <w:pPr>
        <w:spacing w:beforeLines="1" w:before="2" w:afterLines="1" w:after="2"/>
        <w:ind w:right="-522"/>
        <w:rPr>
          <w:rFonts w:asciiTheme="majorHAnsi" w:hAnsiTheme="majorHAnsi" w:cs="Times New Roman"/>
          <w:szCs w:val="20"/>
        </w:rPr>
      </w:pPr>
      <w:r w:rsidRPr="007345F3">
        <w:rPr>
          <w:rFonts w:asciiTheme="majorHAnsi" w:hAnsiTheme="majorHAnsi" w:cs="Times New Roman"/>
          <w:szCs w:val="20"/>
        </w:rPr>
        <w:t>Preferred Skills and Experience:</w:t>
      </w:r>
    </w:p>
    <w:p w14:paraId="7EA288A9" w14:textId="77777777" w:rsidR="004E1501" w:rsidRPr="007345F3" w:rsidRDefault="004E1501" w:rsidP="007345F3">
      <w:pPr>
        <w:numPr>
          <w:ilvl w:val="0"/>
          <w:numId w:val="5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Strongly prefer Master’s degree in public health or related field</w:t>
      </w:r>
    </w:p>
    <w:p w14:paraId="3C61A7BE" w14:textId="77777777" w:rsidR="004E1501" w:rsidRPr="007345F3" w:rsidRDefault="004E1501" w:rsidP="007345F3">
      <w:pPr>
        <w:numPr>
          <w:ilvl w:val="0"/>
          <w:numId w:val="5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and excellent skills in working effectively with diverse community populations</w:t>
      </w:r>
    </w:p>
    <w:p w14:paraId="096CF0AE" w14:textId="77777777" w:rsidR="004E1501" w:rsidRPr="007345F3" w:rsidRDefault="004E1501" w:rsidP="007345F3">
      <w:pPr>
        <w:numPr>
          <w:ilvl w:val="0"/>
          <w:numId w:val="5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Experience and excellent skills in group facilitation and working with broad-based coalitions</w:t>
      </w:r>
    </w:p>
    <w:p w14:paraId="3359EFB8" w14:textId="77777777" w:rsidR="004E1501" w:rsidRPr="007345F3" w:rsidRDefault="004E1501" w:rsidP="007345F3">
      <w:pPr>
        <w:numPr>
          <w:ilvl w:val="0"/>
          <w:numId w:val="5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organizational skills, including ability to prioritize and to multi-task.</w:t>
      </w:r>
    </w:p>
    <w:p w14:paraId="1C4E3BA4" w14:textId="77777777" w:rsidR="004E1501" w:rsidRPr="007345F3" w:rsidRDefault="004E1501" w:rsidP="007345F3">
      <w:pPr>
        <w:numPr>
          <w:ilvl w:val="0"/>
          <w:numId w:val="5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Excellent verbal communication skills with experience in facilitating large meetings and public speaking</w:t>
      </w:r>
    </w:p>
    <w:p w14:paraId="0052B53C" w14:textId="77777777" w:rsidR="004E1501" w:rsidRPr="007345F3" w:rsidRDefault="004E1501" w:rsidP="007345F3">
      <w:pPr>
        <w:numPr>
          <w:ilvl w:val="0"/>
          <w:numId w:val="58"/>
        </w:numPr>
        <w:tabs>
          <w:tab w:val="clear" w:pos="720"/>
          <w:tab w:val="num" w:pos="1440"/>
        </w:tabs>
        <w:spacing w:beforeLines="1" w:before="2" w:afterLines="1" w:after="2" w:line="240" w:lineRule="auto"/>
        <w:ind w:right="-522"/>
        <w:rPr>
          <w:rFonts w:asciiTheme="majorHAnsi" w:hAnsiTheme="majorHAnsi"/>
          <w:szCs w:val="20"/>
        </w:rPr>
      </w:pPr>
      <w:r w:rsidRPr="007345F3">
        <w:rPr>
          <w:rFonts w:asciiTheme="majorHAnsi" w:hAnsiTheme="majorHAnsi"/>
          <w:szCs w:val="20"/>
        </w:rPr>
        <w:t>Spanish language capability preferred</w:t>
      </w:r>
    </w:p>
    <w:p w14:paraId="7FFF6A2D"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04994713" w14:textId="77777777" w:rsidR="004E1501" w:rsidRPr="007345F3" w:rsidRDefault="004E1501" w:rsidP="007345F3">
      <w:pPr>
        <w:spacing w:beforeLines="1" w:before="2" w:afterLines="1" w:after="2" w:line="240" w:lineRule="auto"/>
        <w:ind w:left="720" w:right="-522"/>
        <w:rPr>
          <w:rFonts w:asciiTheme="majorHAnsi" w:hAnsiTheme="majorHAnsi"/>
          <w:szCs w:val="20"/>
        </w:rPr>
      </w:pPr>
    </w:p>
    <w:p w14:paraId="07485608" w14:textId="77777777" w:rsidR="004E1501" w:rsidRPr="007345F3" w:rsidRDefault="004E1501" w:rsidP="007345F3">
      <w:pPr>
        <w:ind w:left="720"/>
        <w:rPr>
          <w:rFonts w:asciiTheme="majorHAnsi" w:hAnsiTheme="majorHAnsi"/>
          <w:color w:val="FFFFFF" w:themeColor="background1"/>
        </w:rPr>
      </w:pPr>
    </w:p>
    <w:p w14:paraId="2AAD69AD" w14:textId="77777777" w:rsidR="00C0274C" w:rsidRPr="007345F3" w:rsidRDefault="00C0274C" w:rsidP="007345F3">
      <w:pPr>
        <w:spacing w:after="0" w:line="240" w:lineRule="atLeast"/>
        <w:textAlignment w:val="baseline"/>
        <w:rPr>
          <w:rFonts w:asciiTheme="majorHAnsi" w:eastAsia="Times New Roman" w:hAnsiTheme="majorHAnsi" w:cs="Times New Roman"/>
          <w:color w:val="404041"/>
          <w:sz w:val="24"/>
          <w:szCs w:val="24"/>
        </w:rPr>
      </w:pPr>
    </w:p>
    <w:p w14:paraId="64657D5E" w14:textId="3B9F4263" w:rsidR="00A51036" w:rsidRPr="00C0274C" w:rsidRDefault="00A51036" w:rsidP="007345F3">
      <w:pPr>
        <w:rPr>
          <w:color w:val="FFFFFF" w:themeColor="background1"/>
        </w:rPr>
      </w:pPr>
    </w:p>
    <w:sectPr w:rsidR="00A51036" w:rsidRPr="00C0274C" w:rsidSect="004E1501">
      <w:headerReference w:type="default" r:id="rId14"/>
      <w:footerReference w:type="default" r:id="rId15"/>
      <w:pgSz w:w="12240" w:h="15840"/>
      <w:pgMar w:top="-810" w:right="1152" w:bottom="1440" w:left="1440" w:header="18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C542" w14:textId="77777777" w:rsidR="007345F3" w:rsidRDefault="007345F3" w:rsidP="00355E85">
      <w:pPr>
        <w:spacing w:after="0" w:line="240" w:lineRule="auto"/>
      </w:pPr>
      <w:r>
        <w:separator/>
      </w:r>
    </w:p>
  </w:endnote>
  <w:endnote w:type="continuationSeparator" w:id="0">
    <w:p w14:paraId="118E5327" w14:textId="77777777" w:rsidR="007345F3" w:rsidRDefault="007345F3" w:rsidP="0035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 Light">
    <w:altName w:val="Flama-Light"/>
    <w:panose1 w:val="00000000000000000000"/>
    <w:charset w:val="00"/>
    <w:family w:val="roman"/>
    <w:notTrueType/>
    <w:pitch w:val="default"/>
  </w:font>
  <w:font w:name="Stag Light">
    <w:panose1 w:val="02000603060000020004"/>
    <w:charset w:val="00"/>
    <w:family w:val="auto"/>
    <w:pitch w:val="variable"/>
    <w:sig w:usb0="00000007" w:usb1="00000000" w:usb2="00000000" w:usb3="00000000" w:csb0="0000009B"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31B47" w14:textId="77777777" w:rsidR="007345F3" w:rsidRDefault="007345F3">
    <w:pPr>
      <w:pStyle w:val="Footer"/>
    </w:pPr>
  </w:p>
  <w:p w14:paraId="5A4A45AA" w14:textId="77777777" w:rsidR="007345F3" w:rsidRDefault="007345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014EB" w14:textId="77777777" w:rsidR="007345F3" w:rsidRDefault="007345F3">
    <w:pPr>
      <w:pStyle w:val="Footer"/>
    </w:pPr>
  </w:p>
  <w:p w14:paraId="6ADF671E" w14:textId="77777777" w:rsidR="007345F3" w:rsidRDefault="007345F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CFA3" w14:textId="78E68200" w:rsidR="007345F3" w:rsidRDefault="007345F3">
    <w:pPr>
      <w:pStyle w:val="Footer"/>
    </w:pPr>
    <w:r>
      <w:tab/>
    </w:r>
    <w:r>
      <w:tab/>
      <w:t xml:space="preserve">Global Health | </w:t>
    </w:r>
    <w:r>
      <w:fldChar w:fldCharType="begin"/>
    </w:r>
    <w:r>
      <w:instrText xml:space="preserve"> PAGE   \* MERGEFORMAT </w:instrText>
    </w:r>
    <w:r>
      <w:fldChar w:fldCharType="separate"/>
    </w:r>
    <w:r w:rsidR="003D0CEB">
      <w:rPr>
        <w:noProof/>
      </w:rPr>
      <w:t>14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2042" w14:textId="77777777" w:rsidR="007345F3" w:rsidRDefault="007345F3" w:rsidP="00355E85">
      <w:pPr>
        <w:spacing w:after="0" w:line="240" w:lineRule="auto"/>
      </w:pPr>
      <w:r>
        <w:separator/>
      </w:r>
    </w:p>
  </w:footnote>
  <w:footnote w:type="continuationSeparator" w:id="0">
    <w:p w14:paraId="73D9CD72" w14:textId="77777777" w:rsidR="007345F3" w:rsidRDefault="007345F3" w:rsidP="00355E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6A373" w14:textId="77777777" w:rsidR="007345F3" w:rsidRDefault="007345F3" w:rsidP="00422BD9">
    <w:pPr>
      <w:pStyle w:val="Title"/>
    </w:pPr>
    <w:r>
      <w:rPr>
        <w:noProof/>
      </w:rPr>
      <w:drawing>
        <wp:anchor distT="0" distB="0" distL="114300" distR="114300" simplePos="0" relativeHeight="251658240" behindDoc="0" locked="0" layoutInCell="1" allowOverlap="1" wp14:anchorId="2DFCA2D9" wp14:editId="50002B1C">
          <wp:simplePos x="0" y="0"/>
          <wp:positionH relativeFrom="column">
            <wp:posOffset>-1495425</wp:posOffset>
          </wp:positionH>
          <wp:positionV relativeFrom="paragraph">
            <wp:posOffset>-4438650</wp:posOffset>
          </wp:positionV>
          <wp:extent cx="6000750" cy="6419850"/>
          <wp:effectExtent l="0" t="0" r="0" b="0"/>
          <wp:wrapNone/>
          <wp:docPr id="2" name="Picture 1"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
                  <a:stretch>
                    <a:fillRect/>
                  </a:stretch>
                </pic:blipFill>
                <pic:spPr>
                  <a:xfrm>
                    <a:off x="0" y="0"/>
                    <a:ext cx="6000750" cy="6419850"/>
                  </a:xfrm>
                  <a:prstGeom prst="rect">
                    <a:avLst/>
                  </a:prstGeom>
                </pic:spPr>
              </pic:pic>
            </a:graphicData>
          </a:graphic>
        </wp:anchor>
      </w:drawing>
    </w:r>
    <w:r>
      <w:rPr>
        <w:noProof/>
      </w:rPr>
      <mc:AlternateContent>
        <mc:Choice Requires="wps">
          <w:drawing>
            <wp:anchor distT="0" distB="0" distL="114300" distR="114300" simplePos="0" relativeHeight="251657215" behindDoc="0" locked="0" layoutInCell="1" allowOverlap="1" wp14:anchorId="3182A791" wp14:editId="7C6329B5">
              <wp:simplePos x="0" y="0"/>
              <wp:positionH relativeFrom="column">
                <wp:posOffset>-981075</wp:posOffset>
              </wp:positionH>
              <wp:positionV relativeFrom="paragraph">
                <wp:posOffset>-3678555</wp:posOffset>
              </wp:positionV>
              <wp:extent cx="7858125" cy="10243185"/>
              <wp:effectExtent l="0" t="4445" r="635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024318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2pt;margin-top:-289.6pt;width:618.75pt;height:806.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" fillcolor="#e6e6e6 [3214]" stroked="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9383C" w14:textId="77777777" w:rsidR="007345F3" w:rsidRDefault="007345F3" w:rsidP="00422BD9">
    <w:pPr>
      <w:pStyle w:val="Title"/>
    </w:pPr>
    <w:r>
      <w:rPr>
        <w:noProof/>
      </w:rPr>
      <w:drawing>
        <wp:anchor distT="0" distB="0" distL="114300" distR="114300" simplePos="0" relativeHeight="251661312" behindDoc="0" locked="0" layoutInCell="1" allowOverlap="1" wp14:anchorId="361E2E37" wp14:editId="3EDFD5FD">
          <wp:simplePos x="0" y="0"/>
          <wp:positionH relativeFrom="column">
            <wp:posOffset>-1495425</wp:posOffset>
          </wp:positionH>
          <wp:positionV relativeFrom="paragraph">
            <wp:posOffset>-4438650</wp:posOffset>
          </wp:positionV>
          <wp:extent cx="6000750" cy="6419850"/>
          <wp:effectExtent l="0" t="0" r="0" b="0"/>
          <wp:wrapNone/>
          <wp:docPr id="8" name="Picture 1"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
                  <a:stretch>
                    <a:fillRect/>
                  </a:stretch>
                </pic:blipFill>
                <pic:spPr>
                  <a:xfrm>
                    <a:off x="0" y="0"/>
                    <a:ext cx="6000750" cy="64198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C2114DE" wp14:editId="0C2A46D8">
              <wp:simplePos x="0" y="0"/>
              <wp:positionH relativeFrom="column">
                <wp:posOffset>-981075</wp:posOffset>
              </wp:positionH>
              <wp:positionV relativeFrom="paragraph">
                <wp:posOffset>-3678555</wp:posOffset>
              </wp:positionV>
              <wp:extent cx="7858125" cy="10243185"/>
              <wp:effectExtent l="0" t="4445" r="635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024318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2pt;margin-top:-289.6pt;width:618.75pt;height:8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" fillcolor="#e6e6e6 [3214]" stroked="f"/>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7DA3C" w14:textId="5D430E71" w:rsidR="007345F3" w:rsidRDefault="007345F3" w:rsidP="004E1501">
    <w:pPr>
      <w:pStyle w:val="Title"/>
      <w:tabs>
        <w:tab w:val="left" w:pos="136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6FB"/>
    <w:multiLevelType w:val="multilevel"/>
    <w:tmpl w:val="CE0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063D9"/>
    <w:multiLevelType w:val="multilevel"/>
    <w:tmpl w:val="7AC65D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4364A1D"/>
    <w:multiLevelType w:val="multilevel"/>
    <w:tmpl w:val="1C1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633AF"/>
    <w:multiLevelType w:val="multilevel"/>
    <w:tmpl w:val="19A2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77E40"/>
    <w:multiLevelType w:val="multilevel"/>
    <w:tmpl w:val="80C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522E8"/>
    <w:multiLevelType w:val="multilevel"/>
    <w:tmpl w:val="BDA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B518C"/>
    <w:multiLevelType w:val="multilevel"/>
    <w:tmpl w:val="48F0B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47409"/>
    <w:multiLevelType w:val="multilevel"/>
    <w:tmpl w:val="A45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970F46"/>
    <w:multiLevelType w:val="multilevel"/>
    <w:tmpl w:val="27B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8B1270"/>
    <w:multiLevelType w:val="multilevel"/>
    <w:tmpl w:val="FEF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610253"/>
    <w:multiLevelType w:val="multilevel"/>
    <w:tmpl w:val="ACD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6B6253"/>
    <w:multiLevelType w:val="multilevel"/>
    <w:tmpl w:val="AAB21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E35255"/>
    <w:multiLevelType w:val="multilevel"/>
    <w:tmpl w:val="A03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111FC4"/>
    <w:multiLevelType w:val="multilevel"/>
    <w:tmpl w:val="D76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285D50"/>
    <w:multiLevelType w:val="multilevel"/>
    <w:tmpl w:val="41A00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8E3431"/>
    <w:multiLevelType w:val="multilevel"/>
    <w:tmpl w:val="E1E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823F9"/>
    <w:multiLevelType w:val="multilevel"/>
    <w:tmpl w:val="987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6C74C3"/>
    <w:multiLevelType w:val="multilevel"/>
    <w:tmpl w:val="4F5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9B764B"/>
    <w:multiLevelType w:val="multilevel"/>
    <w:tmpl w:val="EB70C22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17C7683F"/>
    <w:multiLevelType w:val="multilevel"/>
    <w:tmpl w:val="224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CD4E76"/>
    <w:multiLevelType w:val="multilevel"/>
    <w:tmpl w:val="979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2A7938"/>
    <w:multiLevelType w:val="multilevel"/>
    <w:tmpl w:val="5F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367386"/>
    <w:multiLevelType w:val="multilevel"/>
    <w:tmpl w:val="573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CC7D50"/>
    <w:multiLevelType w:val="multilevel"/>
    <w:tmpl w:val="535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E36760"/>
    <w:multiLevelType w:val="multilevel"/>
    <w:tmpl w:val="131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0435C7"/>
    <w:multiLevelType w:val="multilevel"/>
    <w:tmpl w:val="C42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C405E8"/>
    <w:multiLevelType w:val="multilevel"/>
    <w:tmpl w:val="A0A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4E0E8C"/>
    <w:multiLevelType w:val="multilevel"/>
    <w:tmpl w:val="675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504B76"/>
    <w:multiLevelType w:val="multilevel"/>
    <w:tmpl w:val="5EA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F60190"/>
    <w:multiLevelType w:val="multilevel"/>
    <w:tmpl w:val="42809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600B44"/>
    <w:multiLevelType w:val="multilevel"/>
    <w:tmpl w:val="D19A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52437F"/>
    <w:multiLevelType w:val="multilevel"/>
    <w:tmpl w:val="4DC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AE0D9D"/>
    <w:multiLevelType w:val="multilevel"/>
    <w:tmpl w:val="DC347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FB7626"/>
    <w:multiLevelType w:val="multilevel"/>
    <w:tmpl w:val="D87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DF2148"/>
    <w:multiLevelType w:val="multilevel"/>
    <w:tmpl w:val="05AC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9B27B2"/>
    <w:multiLevelType w:val="multilevel"/>
    <w:tmpl w:val="0EC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8A1473"/>
    <w:multiLevelType w:val="hybridMultilevel"/>
    <w:tmpl w:val="4DC0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38073A"/>
    <w:multiLevelType w:val="multilevel"/>
    <w:tmpl w:val="E424B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D3061A"/>
    <w:multiLevelType w:val="multilevel"/>
    <w:tmpl w:val="8C1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3916D1"/>
    <w:multiLevelType w:val="multilevel"/>
    <w:tmpl w:val="F51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3E5998"/>
    <w:multiLevelType w:val="multilevel"/>
    <w:tmpl w:val="F0C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7F0300"/>
    <w:multiLevelType w:val="multilevel"/>
    <w:tmpl w:val="74D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7874C5"/>
    <w:multiLevelType w:val="multilevel"/>
    <w:tmpl w:val="E4C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F31EE9"/>
    <w:multiLevelType w:val="multilevel"/>
    <w:tmpl w:val="332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653A5B"/>
    <w:multiLevelType w:val="multilevel"/>
    <w:tmpl w:val="FF90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862BE0"/>
    <w:multiLevelType w:val="multilevel"/>
    <w:tmpl w:val="BFD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6F2669"/>
    <w:multiLevelType w:val="multilevel"/>
    <w:tmpl w:val="79C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A76B4E"/>
    <w:multiLevelType w:val="multilevel"/>
    <w:tmpl w:val="B9C2B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7EF6973"/>
    <w:multiLevelType w:val="multilevel"/>
    <w:tmpl w:val="5108F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99C18CB"/>
    <w:multiLevelType w:val="multilevel"/>
    <w:tmpl w:val="D61EC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450CC0"/>
    <w:multiLevelType w:val="multilevel"/>
    <w:tmpl w:val="AAA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0A18EA"/>
    <w:multiLevelType w:val="multilevel"/>
    <w:tmpl w:val="0136F1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nsid w:val="4E1663FD"/>
    <w:multiLevelType w:val="multilevel"/>
    <w:tmpl w:val="478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2537BB"/>
    <w:multiLevelType w:val="multilevel"/>
    <w:tmpl w:val="65C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6A6DD4"/>
    <w:multiLevelType w:val="multilevel"/>
    <w:tmpl w:val="6B2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1A319D1"/>
    <w:multiLevelType w:val="multilevel"/>
    <w:tmpl w:val="3B8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972360"/>
    <w:multiLevelType w:val="multilevel"/>
    <w:tmpl w:val="9B4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2E010D9"/>
    <w:multiLevelType w:val="multilevel"/>
    <w:tmpl w:val="FC9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CA23BC"/>
    <w:multiLevelType w:val="multilevel"/>
    <w:tmpl w:val="3F52B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F81FFB"/>
    <w:multiLevelType w:val="multilevel"/>
    <w:tmpl w:val="186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DB2377"/>
    <w:multiLevelType w:val="multilevel"/>
    <w:tmpl w:val="A432C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FC790A"/>
    <w:multiLevelType w:val="multilevel"/>
    <w:tmpl w:val="711E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05671F"/>
    <w:multiLevelType w:val="multilevel"/>
    <w:tmpl w:val="95660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02393E"/>
    <w:multiLevelType w:val="multilevel"/>
    <w:tmpl w:val="7A2C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A27635E"/>
    <w:multiLevelType w:val="multilevel"/>
    <w:tmpl w:val="A12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EA429F"/>
    <w:multiLevelType w:val="multilevel"/>
    <w:tmpl w:val="151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D6B0EB1"/>
    <w:multiLevelType w:val="multilevel"/>
    <w:tmpl w:val="AAACF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F0465DA"/>
    <w:multiLevelType w:val="multilevel"/>
    <w:tmpl w:val="5F6AC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F5303C"/>
    <w:multiLevelType w:val="multilevel"/>
    <w:tmpl w:val="3FB0B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26C058D"/>
    <w:multiLevelType w:val="multilevel"/>
    <w:tmpl w:val="6A04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902617"/>
    <w:multiLevelType w:val="multilevel"/>
    <w:tmpl w:val="D95A0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6A6468"/>
    <w:multiLevelType w:val="multilevel"/>
    <w:tmpl w:val="888A7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6202B23"/>
    <w:multiLevelType w:val="multilevel"/>
    <w:tmpl w:val="40B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D449DD"/>
    <w:multiLevelType w:val="multilevel"/>
    <w:tmpl w:val="BBC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D9B141A"/>
    <w:multiLevelType w:val="multilevel"/>
    <w:tmpl w:val="C23A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1030AE"/>
    <w:multiLevelType w:val="multilevel"/>
    <w:tmpl w:val="6C4E5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401D3B"/>
    <w:multiLevelType w:val="multilevel"/>
    <w:tmpl w:val="529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635E4F"/>
    <w:multiLevelType w:val="multilevel"/>
    <w:tmpl w:val="89CE2F6E"/>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8">
    <w:nsid w:val="70C04FB9"/>
    <w:multiLevelType w:val="multilevel"/>
    <w:tmpl w:val="5712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267A9D"/>
    <w:multiLevelType w:val="multilevel"/>
    <w:tmpl w:val="532C48C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0">
    <w:nsid w:val="740D7872"/>
    <w:multiLevelType w:val="multilevel"/>
    <w:tmpl w:val="17F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4744CA2"/>
    <w:multiLevelType w:val="multilevel"/>
    <w:tmpl w:val="710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AE1660D"/>
    <w:multiLevelType w:val="multilevel"/>
    <w:tmpl w:val="74F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BA51A3"/>
    <w:multiLevelType w:val="multilevel"/>
    <w:tmpl w:val="6664821A"/>
    <w:lvl w:ilvl="0">
      <w:start w:val="1"/>
      <w:numFmt w:val="bullet"/>
      <w:lvlText w:val=""/>
      <w:lvlJc w:val="left"/>
      <w:pPr>
        <w:tabs>
          <w:tab w:val="num" w:pos="6300"/>
        </w:tabs>
        <w:ind w:left="6300" w:hanging="360"/>
      </w:pPr>
      <w:rPr>
        <w:rFonts w:ascii="Wingdings" w:hAnsi="Wingdings" w:hint="default"/>
        <w:sz w:val="20"/>
      </w:rPr>
    </w:lvl>
    <w:lvl w:ilvl="1" w:tentative="1">
      <w:start w:val="1"/>
      <w:numFmt w:val="bullet"/>
      <w:lvlText w:val=""/>
      <w:lvlJc w:val="left"/>
      <w:pPr>
        <w:tabs>
          <w:tab w:val="num" w:pos="7020"/>
        </w:tabs>
        <w:ind w:left="7020" w:hanging="360"/>
      </w:pPr>
      <w:rPr>
        <w:rFonts w:ascii="Wingdings" w:hAnsi="Wingdings" w:hint="default"/>
        <w:sz w:val="20"/>
      </w:rPr>
    </w:lvl>
    <w:lvl w:ilvl="2" w:tentative="1">
      <w:start w:val="1"/>
      <w:numFmt w:val="bullet"/>
      <w:lvlText w:val=""/>
      <w:lvlJc w:val="left"/>
      <w:pPr>
        <w:tabs>
          <w:tab w:val="num" w:pos="7740"/>
        </w:tabs>
        <w:ind w:left="7740" w:hanging="360"/>
      </w:pPr>
      <w:rPr>
        <w:rFonts w:ascii="Wingdings" w:hAnsi="Wingdings" w:hint="default"/>
        <w:sz w:val="20"/>
      </w:rPr>
    </w:lvl>
    <w:lvl w:ilvl="3" w:tentative="1">
      <w:start w:val="1"/>
      <w:numFmt w:val="bullet"/>
      <w:lvlText w:val=""/>
      <w:lvlJc w:val="left"/>
      <w:pPr>
        <w:tabs>
          <w:tab w:val="num" w:pos="8460"/>
        </w:tabs>
        <w:ind w:left="8460" w:hanging="360"/>
      </w:pPr>
      <w:rPr>
        <w:rFonts w:ascii="Wingdings" w:hAnsi="Wingdings" w:hint="default"/>
        <w:sz w:val="20"/>
      </w:rPr>
    </w:lvl>
    <w:lvl w:ilvl="4" w:tentative="1">
      <w:start w:val="1"/>
      <w:numFmt w:val="bullet"/>
      <w:lvlText w:val=""/>
      <w:lvlJc w:val="left"/>
      <w:pPr>
        <w:tabs>
          <w:tab w:val="num" w:pos="9180"/>
        </w:tabs>
        <w:ind w:left="9180" w:hanging="360"/>
      </w:pPr>
      <w:rPr>
        <w:rFonts w:ascii="Wingdings" w:hAnsi="Wingdings" w:hint="default"/>
        <w:sz w:val="20"/>
      </w:rPr>
    </w:lvl>
    <w:lvl w:ilvl="5" w:tentative="1">
      <w:start w:val="1"/>
      <w:numFmt w:val="bullet"/>
      <w:lvlText w:val=""/>
      <w:lvlJc w:val="left"/>
      <w:pPr>
        <w:tabs>
          <w:tab w:val="num" w:pos="9900"/>
        </w:tabs>
        <w:ind w:left="9900" w:hanging="360"/>
      </w:pPr>
      <w:rPr>
        <w:rFonts w:ascii="Wingdings" w:hAnsi="Wingdings" w:hint="default"/>
        <w:sz w:val="20"/>
      </w:rPr>
    </w:lvl>
    <w:lvl w:ilvl="6" w:tentative="1">
      <w:start w:val="1"/>
      <w:numFmt w:val="bullet"/>
      <w:lvlText w:val=""/>
      <w:lvlJc w:val="left"/>
      <w:pPr>
        <w:tabs>
          <w:tab w:val="num" w:pos="10620"/>
        </w:tabs>
        <w:ind w:left="10620" w:hanging="360"/>
      </w:pPr>
      <w:rPr>
        <w:rFonts w:ascii="Wingdings" w:hAnsi="Wingdings" w:hint="default"/>
        <w:sz w:val="20"/>
      </w:rPr>
    </w:lvl>
    <w:lvl w:ilvl="7" w:tentative="1">
      <w:start w:val="1"/>
      <w:numFmt w:val="bullet"/>
      <w:lvlText w:val=""/>
      <w:lvlJc w:val="left"/>
      <w:pPr>
        <w:tabs>
          <w:tab w:val="num" w:pos="11340"/>
        </w:tabs>
        <w:ind w:left="11340" w:hanging="360"/>
      </w:pPr>
      <w:rPr>
        <w:rFonts w:ascii="Wingdings" w:hAnsi="Wingdings" w:hint="default"/>
        <w:sz w:val="20"/>
      </w:rPr>
    </w:lvl>
    <w:lvl w:ilvl="8" w:tentative="1">
      <w:start w:val="1"/>
      <w:numFmt w:val="bullet"/>
      <w:lvlText w:val=""/>
      <w:lvlJc w:val="left"/>
      <w:pPr>
        <w:tabs>
          <w:tab w:val="num" w:pos="12060"/>
        </w:tabs>
        <w:ind w:left="12060" w:hanging="360"/>
      </w:pPr>
      <w:rPr>
        <w:rFonts w:ascii="Wingdings" w:hAnsi="Wingdings" w:hint="default"/>
        <w:sz w:val="20"/>
      </w:rPr>
    </w:lvl>
  </w:abstractNum>
  <w:abstractNum w:abstractNumId="84">
    <w:nsid w:val="7D6A2ADB"/>
    <w:multiLevelType w:val="multilevel"/>
    <w:tmpl w:val="A7BA1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E2C3FDA"/>
    <w:multiLevelType w:val="multilevel"/>
    <w:tmpl w:val="79AC379A"/>
    <w:lvl w:ilvl="0">
      <w:start w:val="1"/>
      <w:numFmt w:val="bullet"/>
      <w:lvlText w:val=""/>
      <w:lvlJc w:val="left"/>
      <w:pPr>
        <w:tabs>
          <w:tab w:val="num" w:pos="2880"/>
        </w:tabs>
        <w:ind w:left="2880" w:hanging="360"/>
      </w:pPr>
      <w:rPr>
        <w:rFonts w:ascii="Wingdings" w:hAnsi="Wingdings" w:hint="default"/>
        <w:sz w:val="20"/>
      </w:rPr>
    </w:lvl>
    <w:lvl w:ilvl="1" w:tentative="1">
      <w:start w:val="1"/>
      <w:numFmt w:val="bullet"/>
      <w:lvlText w:val=""/>
      <w:lvlJc w:val="left"/>
      <w:pPr>
        <w:tabs>
          <w:tab w:val="num" w:pos="3600"/>
        </w:tabs>
        <w:ind w:left="3600" w:hanging="360"/>
      </w:pPr>
      <w:rPr>
        <w:rFonts w:ascii="Wingdings" w:hAnsi="Wingdings"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86">
    <w:nsid w:val="7ECD4B74"/>
    <w:multiLevelType w:val="multilevel"/>
    <w:tmpl w:val="BC6CED9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7">
    <w:nsid w:val="7EF0170D"/>
    <w:multiLevelType w:val="multilevel"/>
    <w:tmpl w:val="E6D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3"/>
  </w:num>
  <w:num w:numId="3">
    <w:abstractNumId w:val="57"/>
  </w:num>
  <w:num w:numId="4">
    <w:abstractNumId w:val="27"/>
  </w:num>
  <w:num w:numId="5">
    <w:abstractNumId w:val="33"/>
  </w:num>
  <w:num w:numId="6">
    <w:abstractNumId w:val="16"/>
  </w:num>
  <w:num w:numId="7">
    <w:abstractNumId w:val="17"/>
  </w:num>
  <w:num w:numId="8">
    <w:abstractNumId w:val="82"/>
  </w:num>
  <w:num w:numId="9">
    <w:abstractNumId w:val="31"/>
  </w:num>
  <w:num w:numId="10">
    <w:abstractNumId w:val="52"/>
  </w:num>
  <w:num w:numId="11">
    <w:abstractNumId w:val="46"/>
  </w:num>
  <w:num w:numId="12">
    <w:abstractNumId w:val="22"/>
  </w:num>
  <w:num w:numId="13">
    <w:abstractNumId w:val="72"/>
  </w:num>
  <w:num w:numId="14">
    <w:abstractNumId w:val="28"/>
  </w:num>
  <w:num w:numId="15">
    <w:abstractNumId w:val="21"/>
  </w:num>
  <w:num w:numId="16">
    <w:abstractNumId w:val="42"/>
  </w:num>
  <w:num w:numId="17">
    <w:abstractNumId w:val="39"/>
  </w:num>
  <w:num w:numId="18">
    <w:abstractNumId w:val="15"/>
  </w:num>
  <w:num w:numId="19">
    <w:abstractNumId w:val="26"/>
  </w:num>
  <w:num w:numId="20">
    <w:abstractNumId w:val="38"/>
  </w:num>
  <w:num w:numId="21">
    <w:abstractNumId w:val="1"/>
  </w:num>
  <w:num w:numId="22">
    <w:abstractNumId w:val="7"/>
  </w:num>
  <w:num w:numId="23">
    <w:abstractNumId w:val="43"/>
  </w:num>
  <w:num w:numId="24">
    <w:abstractNumId w:val="59"/>
  </w:num>
  <w:num w:numId="25">
    <w:abstractNumId w:val="54"/>
  </w:num>
  <w:num w:numId="26">
    <w:abstractNumId w:val="13"/>
  </w:num>
  <w:num w:numId="27">
    <w:abstractNumId w:val="20"/>
  </w:num>
  <w:num w:numId="28">
    <w:abstractNumId w:val="40"/>
  </w:num>
  <w:num w:numId="29">
    <w:abstractNumId w:val="87"/>
  </w:num>
  <w:num w:numId="30">
    <w:abstractNumId w:val="23"/>
  </w:num>
  <w:num w:numId="31">
    <w:abstractNumId w:val="64"/>
  </w:num>
  <w:num w:numId="32">
    <w:abstractNumId w:val="0"/>
  </w:num>
  <w:num w:numId="33">
    <w:abstractNumId w:val="10"/>
  </w:num>
  <w:num w:numId="34">
    <w:abstractNumId w:val="4"/>
  </w:num>
  <w:num w:numId="35">
    <w:abstractNumId w:val="2"/>
  </w:num>
  <w:num w:numId="36">
    <w:abstractNumId w:val="80"/>
  </w:num>
  <w:num w:numId="37">
    <w:abstractNumId w:val="73"/>
  </w:num>
  <w:num w:numId="38">
    <w:abstractNumId w:val="61"/>
  </w:num>
  <w:num w:numId="39">
    <w:abstractNumId w:val="45"/>
  </w:num>
  <w:num w:numId="40">
    <w:abstractNumId w:val="41"/>
  </w:num>
  <w:num w:numId="41">
    <w:abstractNumId w:val="19"/>
  </w:num>
  <w:num w:numId="42">
    <w:abstractNumId w:val="3"/>
  </w:num>
  <w:num w:numId="43">
    <w:abstractNumId w:val="25"/>
  </w:num>
  <w:num w:numId="44">
    <w:abstractNumId w:val="24"/>
  </w:num>
  <w:num w:numId="45">
    <w:abstractNumId w:val="55"/>
  </w:num>
  <w:num w:numId="46">
    <w:abstractNumId w:val="65"/>
  </w:num>
  <w:num w:numId="47">
    <w:abstractNumId w:val="34"/>
  </w:num>
  <w:num w:numId="48">
    <w:abstractNumId w:val="50"/>
  </w:num>
  <w:num w:numId="49">
    <w:abstractNumId w:val="56"/>
  </w:num>
  <w:num w:numId="50">
    <w:abstractNumId w:val="76"/>
  </w:num>
  <w:num w:numId="51">
    <w:abstractNumId w:val="78"/>
  </w:num>
  <w:num w:numId="52">
    <w:abstractNumId w:val="5"/>
  </w:num>
  <w:num w:numId="53">
    <w:abstractNumId w:val="35"/>
  </w:num>
  <w:num w:numId="54">
    <w:abstractNumId w:val="44"/>
  </w:num>
  <w:num w:numId="55">
    <w:abstractNumId w:val="81"/>
  </w:num>
  <w:num w:numId="56">
    <w:abstractNumId w:val="30"/>
  </w:num>
  <w:num w:numId="57">
    <w:abstractNumId w:val="74"/>
  </w:num>
  <w:num w:numId="58">
    <w:abstractNumId w:val="69"/>
  </w:num>
  <w:num w:numId="59">
    <w:abstractNumId w:val="12"/>
  </w:num>
  <w:num w:numId="60">
    <w:abstractNumId w:val="9"/>
  </w:num>
  <w:num w:numId="61">
    <w:abstractNumId w:val="53"/>
  </w:num>
  <w:num w:numId="62">
    <w:abstractNumId w:val="60"/>
  </w:num>
  <w:num w:numId="63">
    <w:abstractNumId w:val="11"/>
  </w:num>
  <w:num w:numId="64">
    <w:abstractNumId w:val="51"/>
  </w:num>
  <w:num w:numId="65">
    <w:abstractNumId w:val="85"/>
  </w:num>
  <w:num w:numId="66">
    <w:abstractNumId w:val="32"/>
  </w:num>
  <w:num w:numId="67">
    <w:abstractNumId w:val="77"/>
  </w:num>
  <w:num w:numId="68">
    <w:abstractNumId w:val="49"/>
  </w:num>
  <w:num w:numId="69">
    <w:abstractNumId w:val="71"/>
  </w:num>
  <w:num w:numId="70">
    <w:abstractNumId w:val="18"/>
  </w:num>
  <w:num w:numId="71">
    <w:abstractNumId w:val="70"/>
  </w:num>
  <w:num w:numId="72">
    <w:abstractNumId w:val="47"/>
  </w:num>
  <w:num w:numId="73">
    <w:abstractNumId w:val="58"/>
  </w:num>
  <w:num w:numId="74">
    <w:abstractNumId w:val="48"/>
  </w:num>
  <w:num w:numId="75">
    <w:abstractNumId w:val="84"/>
  </w:num>
  <w:num w:numId="76">
    <w:abstractNumId w:val="86"/>
  </w:num>
  <w:num w:numId="77">
    <w:abstractNumId w:val="79"/>
  </w:num>
  <w:num w:numId="78">
    <w:abstractNumId w:val="83"/>
  </w:num>
  <w:num w:numId="79">
    <w:abstractNumId w:val="62"/>
  </w:num>
  <w:num w:numId="80">
    <w:abstractNumId w:val="66"/>
  </w:num>
  <w:num w:numId="81">
    <w:abstractNumId w:val="6"/>
  </w:num>
  <w:num w:numId="82">
    <w:abstractNumId w:val="14"/>
  </w:num>
  <w:num w:numId="83">
    <w:abstractNumId w:val="67"/>
  </w:num>
  <w:num w:numId="84">
    <w:abstractNumId w:val="29"/>
  </w:num>
  <w:num w:numId="85">
    <w:abstractNumId w:val="68"/>
  </w:num>
  <w:num w:numId="86">
    <w:abstractNumId w:val="37"/>
  </w:num>
  <w:num w:numId="87">
    <w:abstractNumId w:val="75"/>
  </w:num>
  <w:num w:numId="88">
    <w:abstractNumId w:val="3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pbZn+ICtcd/aHPB17DD9PX2QSaM=" w:salt="HTwxCfCu9jy2RHT3miBHKg=="/>
  <w:zoom w:percent="100"/>
  <w:proofState w:spelling="clean" w:grammar="clean"/>
  <w:attachedTemplate r:id="rId1"/>
  <w:documentProtection w:edit="readOnly" w:enforcement="1" w:cryptProviderType="rsaFull" w:cryptAlgorithmClass="hash" w:cryptAlgorithmType="typeAny" w:cryptAlgorithmSid="4" w:cryptSpinCount="100000" w:hash="/C2g8XkB1l1wVUKXjQSFpJJvlAo=" w:salt="uxQGaciUYfDtbwY3PRBjR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D4"/>
    <w:rsid w:val="00001C0B"/>
    <w:rsid w:val="001118D3"/>
    <w:rsid w:val="001E03DB"/>
    <w:rsid w:val="00203A8F"/>
    <w:rsid w:val="002174A8"/>
    <w:rsid w:val="002414F5"/>
    <w:rsid w:val="002F7C11"/>
    <w:rsid w:val="00355E85"/>
    <w:rsid w:val="003602EC"/>
    <w:rsid w:val="003D0CEB"/>
    <w:rsid w:val="00422BD9"/>
    <w:rsid w:val="004E1501"/>
    <w:rsid w:val="00505F88"/>
    <w:rsid w:val="00534631"/>
    <w:rsid w:val="00546C10"/>
    <w:rsid w:val="006700D4"/>
    <w:rsid w:val="006D5DA8"/>
    <w:rsid w:val="006F095A"/>
    <w:rsid w:val="007345F3"/>
    <w:rsid w:val="00863ABE"/>
    <w:rsid w:val="00985254"/>
    <w:rsid w:val="00A229E9"/>
    <w:rsid w:val="00A51036"/>
    <w:rsid w:val="00A80759"/>
    <w:rsid w:val="00B82D7C"/>
    <w:rsid w:val="00BB7B1D"/>
    <w:rsid w:val="00BE10D8"/>
    <w:rsid w:val="00C0274C"/>
    <w:rsid w:val="00CF6031"/>
    <w:rsid w:val="00D94099"/>
    <w:rsid w:val="00DA565D"/>
    <w:rsid w:val="00DF3530"/>
    <w:rsid w:val="00E548AA"/>
    <w:rsid w:val="00EF24F6"/>
    <w:rsid w:val="00FA6CCE"/>
    <w:rsid w:val="00FB3D39"/>
    <w:rsid w:val="00FE3B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1B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9"/>
    <w:pPr>
      <w:spacing w:line="300" w:lineRule="exact"/>
    </w:pPr>
    <w:rPr>
      <w:sz w:val="20"/>
    </w:rPr>
  </w:style>
  <w:style w:type="paragraph" w:styleId="Heading1">
    <w:name w:val="heading 1"/>
    <w:basedOn w:val="Normal"/>
    <w:next w:val="Normal"/>
    <w:link w:val="Heading1Char"/>
    <w:uiPriority w:val="9"/>
    <w:qFormat/>
    <w:rsid w:val="00A51036"/>
    <w:pPr>
      <w:keepNext/>
      <w:keepLines/>
      <w:spacing w:before="480" w:after="120" w:line="400" w:lineRule="exact"/>
      <w:outlineLvl w:val="0"/>
    </w:pPr>
    <w:rPr>
      <w:rFonts w:asciiTheme="majorHAnsi" w:eastAsiaTheme="majorEastAsia" w:hAnsiTheme="majorHAnsi" w:cstheme="majorBidi"/>
      <w:bCs/>
      <w:color w:val="48C1AC" w:themeColor="accent2"/>
      <w:sz w:val="32"/>
      <w:szCs w:val="28"/>
    </w:rPr>
  </w:style>
  <w:style w:type="paragraph" w:styleId="Heading2">
    <w:name w:val="heading 2"/>
    <w:basedOn w:val="Normal"/>
    <w:next w:val="Normal"/>
    <w:link w:val="Heading2Char"/>
    <w:uiPriority w:val="9"/>
    <w:unhideWhenUsed/>
    <w:qFormat/>
    <w:rsid w:val="00A51036"/>
    <w:pPr>
      <w:keepNext/>
      <w:keepLines/>
      <w:spacing w:before="240" w:after="120" w:line="320" w:lineRule="exact"/>
      <w:outlineLvl w:val="1"/>
    </w:pPr>
    <w:rPr>
      <w:rFonts w:asciiTheme="majorHAnsi" w:eastAsiaTheme="majorEastAsia" w:hAnsiTheme="majorHAnsi" w:cstheme="majorBidi"/>
      <w:bCs/>
      <w:color w:val="00838A" w:themeColor="accent1"/>
      <w:sz w:val="26"/>
      <w:szCs w:val="26"/>
    </w:rPr>
  </w:style>
  <w:style w:type="paragraph" w:styleId="Heading3">
    <w:name w:val="heading 3"/>
    <w:basedOn w:val="Normal"/>
    <w:next w:val="Normal"/>
    <w:link w:val="Heading3Char"/>
    <w:uiPriority w:val="9"/>
    <w:unhideWhenUsed/>
    <w:qFormat/>
    <w:rsid w:val="00A51036"/>
    <w:pPr>
      <w:keepNext/>
      <w:keepLines/>
      <w:spacing w:before="200" w:after="0"/>
      <w:outlineLvl w:val="2"/>
    </w:pPr>
    <w:rPr>
      <w:rFonts w:asciiTheme="majorHAnsi" w:eastAsiaTheme="majorEastAsia" w:hAnsiTheme="majorHAnsi" w:cstheme="majorBidi"/>
      <w:b/>
      <w:bCs/>
      <w:color w:val="0083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85"/>
  </w:style>
  <w:style w:type="paragraph" w:styleId="Footer">
    <w:name w:val="footer"/>
    <w:basedOn w:val="Normal"/>
    <w:link w:val="FooterChar"/>
    <w:uiPriority w:val="99"/>
    <w:unhideWhenUsed/>
    <w:rsid w:val="0035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85"/>
  </w:style>
  <w:style w:type="paragraph" w:styleId="BalloonText">
    <w:name w:val="Balloon Text"/>
    <w:basedOn w:val="Normal"/>
    <w:link w:val="BalloonTextChar"/>
    <w:uiPriority w:val="99"/>
    <w:semiHidden/>
    <w:unhideWhenUsed/>
    <w:rsid w:val="0035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85"/>
    <w:rPr>
      <w:rFonts w:ascii="Tahoma" w:hAnsi="Tahoma" w:cs="Tahoma"/>
      <w:sz w:val="16"/>
      <w:szCs w:val="16"/>
    </w:rPr>
  </w:style>
  <w:style w:type="paragraph" w:styleId="Title">
    <w:name w:val="Title"/>
    <w:basedOn w:val="Normal"/>
    <w:next w:val="Normal"/>
    <w:link w:val="TitleChar"/>
    <w:uiPriority w:val="10"/>
    <w:qFormat/>
    <w:rsid w:val="00355E85"/>
    <w:pPr>
      <w:spacing w:after="300" w:line="240" w:lineRule="auto"/>
      <w:contextualSpacing/>
    </w:pPr>
    <w:rPr>
      <w:rFonts w:asciiTheme="majorHAnsi" w:eastAsiaTheme="majorEastAsia" w:hAnsiTheme="majorHAnsi" w:cstheme="majorBidi"/>
      <w:color w:val="404040" w:themeColor="text1"/>
      <w:spacing w:val="5"/>
      <w:kern w:val="28"/>
      <w:sz w:val="52"/>
      <w:szCs w:val="52"/>
    </w:rPr>
  </w:style>
  <w:style w:type="character" w:customStyle="1" w:styleId="TitleChar">
    <w:name w:val="Title Char"/>
    <w:basedOn w:val="DefaultParagraphFont"/>
    <w:link w:val="Title"/>
    <w:uiPriority w:val="10"/>
    <w:rsid w:val="00355E85"/>
    <w:rPr>
      <w:rFonts w:asciiTheme="majorHAnsi" w:eastAsiaTheme="majorEastAsia" w:hAnsiTheme="majorHAnsi" w:cstheme="majorBidi"/>
      <w:color w:val="404040" w:themeColor="text1"/>
      <w:spacing w:val="5"/>
      <w:kern w:val="28"/>
      <w:sz w:val="52"/>
      <w:szCs w:val="52"/>
    </w:rPr>
  </w:style>
  <w:style w:type="character" w:customStyle="1" w:styleId="Heading1Char">
    <w:name w:val="Heading 1 Char"/>
    <w:basedOn w:val="DefaultParagraphFont"/>
    <w:link w:val="Heading1"/>
    <w:uiPriority w:val="9"/>
    <w:rsid w:val="00A51036"/>
    <w:rPr>
      <w:rFonts w:asciiTheme="majorHAnsi" w:eastAsiaTheme="majorEastAsia" w:hAnsiTheme="majorHAnsi" w:cstheme="majorBidi"/>
      <w:bCs/>
      <w:color w:val="48C1AC" w:themeColor="accent2"/>
      <w:sz w:val="32"/>
      <w:szCs w:val="28"/>
    </w:rPr>
  </w:style>
  <w:style w:type="character" w:customStyle="1" w:styleId="Heading2Char">
    <w:name w:val="Heading 2 Char"/>
    <w:basedOn w:val="DefaultParagraphFont"/>
    <w:link w:val="Heading2"/>
    <w:uiPriority w:val="9"/>
    <w:rsid w:val="00A51036"/>
    <w:rPr>
      <w:rFonts w:asciiTheme="majorHAnsi" w:eastAsiaTheme="majorEastAsia" w:hAnsiTheme="majorHAnsi" w:cstheme="majorBidi"/>
      <w:bCs/>
      <w:color w:val="00838A" w:themeColor="accent1"/>
      <w:sz w:val="26"/>
      <w:szCs w:val="26"/>
    </w:rPr>
  </w:style>
  <w:style w:type="character" w:customStyle="1" w:styleId="Heading3Char">
    <w:name w:val="Heading 3 Char"/>
    <w:basedOn w:val="DefaultParagraphFont"/>
    <w:link w:val="Heading3"/>
    <w:uiPriority w:val="9"/>
    <w:rsid w:val="00A51036"/>
    <w:rPr>
      <w:rFonts w:asciiTheme="majorHAnsi" w:eastAsiaTheme="majorEastAsia" w:hAnsiTheme="majorHAnsi" w:cstheme="majorBidi"/>
      <w:b/>
      <w:bCs/>
      <w:color w:val="00838A" w:themeColor="accent1"/>
      <w:sz w:val="20"/>
    </w:rPr>
  </w:style>
  <w:style w:type="table" w:styleId="TableGrid">
    <w:name w:val="Table Grid"/>
    <w:basedOn w:val="TableNormal"/>
    <w:uiPriority w:val="59"/>
    <w:rsid w:val="00DA565D"/>
    <w:pPr>
      <w:spacing w:after="0" w:line="240" w:lineRule="auto"/>
    </w:pPr>
    <w:tblPr>
      <w:tblInd w:w="0" w:type="dxa"/>
      <w:tblBorders>
        <w:top w:val="single" w:sz="4" w:space="0" w:color="404040" w:themeColor="text1"/>
        <w:left w:val="single" w:sz="4" w:space="0" w:color="404040" w:themeColor="text1"/>
        <w:bottom w:val="single" w:sz="4" w:space="0" w:color="404040" w:themeColor="text1"/>
        <w:right w:val="single" w:sz="4" w:space="0" w:color="404040" w:themeColor="text1"/>
        <w:insideH w:val="single" w:sz="4" w:space="0" w:color="404040" w:themeColor="text1"/>
        <w:insideV w:val="single" w:sz="4" w:space="0" w:color="40404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DA565D"/>
    <w:pPr>
      <w:spacing w:after="0" w:line="240" w:lineRule="auto"/>
    </w:pPr>
    <w:rPr>
      <w:color w:val="329482" w:themeColor="accent2" w:themeShade="BF"/>
    </w:rPr>
    <w:tblPr>
      <w:tblStyleRowBandSize w:val="1"/>
      <w:tblStyleColBandSize w:val="1"/>
      <w:tblInd w:w="0" w:type="dxa"/>
      <w:tblBorders>
        <w:top w:val="single" w:sz="8" w:space="0" w:color="48C1AC" w:themeColor="accent2"/>
        <w:bottom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la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A" w:themeFill="accent2" w:themeFillTint="3F"/>
      </w:tcPr>
    </w:tblStylePr>
    <w:tblStylePr w:type="band1Horz">
      <w:tblPr/>
      <w:tcPr>
        <w:tcBorders>
          <w:left w:val="nil"/>
          <w:right w:val="nil"/>
          <w:insideH w:val="nil"/>
          <w:insideV w:val="nil"/>
        </w:tcBorders>
        <w:shd w:val="clear" w:color="auto" w:fill="D1EFEA" w:themeFill="accent2" w:themeFillTint="3F"/>
      </w:tcPr>
    </w:tblStylePr>
  </w:style>
  <w:style w:type="table" w:customStyle="1" w:styleId="LightShading-Accent11">
    <w:name w:val="Light Shading - Accent 11"/>
    <w:basedOn w:val="TableNormal"/>
    <w:uiPriority w:val="60"/>
    <w:rsid w:val="00DA565D"/>
    <w:pPr>
      <w:spacing w:after="0" w:line="240" w:lineRule="auto"/>
    </w:pPr>
    <w:rPr>
      <w:color w:val="006267" w:themeColor="accent1" w:themeShade="BF"/>
    </w:rPr>
    <w:tblPr>
      <w:tblStyleRowBandSize w:val="1"/>
      <w:tblStyleColBandSize w:val="1"/>
      <w:tblInd w:w="0" w:type="dxa"/>
      <w:tblBorders>
        <w:top w:val="single" w:sz="8" w:space="0" w:color="00838A" w:themeColor="accent1"/>
        <w:bottom w:val="single" w:sz="8" w:space="0" w:color="0083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la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AFF" w:themeFill="accent1" w:themeFillTint="3F"/>
      </w:tcPr>
    </w:tblStylePr>
    <w:tblStylePr w:type="band1Horz">
      <w:tblPr/>
      <w:tcPr>
        <w:tcBorders>
          <w:left w:val="nil"/>
          <w:right w:val="nil"/>
          <w:insideH w:val="nil"/>
          <w:insideV w:val="nil"/>
        </w:tcBorders>
        <w:shd w:val="clear" w:color="auto" w:fill="A3FAFF" w:themeFill="accent1" w:themeFillTint="3F"/>
      </w:tcPr>
    </w:tblStylePr>
  </w:style>
  <w:style w:type="table" w:customStyle="1" w:styleId="LightShading1">
    <w:name w:val="Light Shading1"/>
    <w:basedOn w:val="TableNormal"/>
    <w:uiPriority w:val="60"/>
    <w:rsid w:val="00DA565D"/>
    <w:pPr>
      <w:spacing w:after="0" w:line="240" w:lineRule="auto"/>
    </w:pPr>
    <w:rPr>
      <w:color w:val="2F2F2F" w:themeColor="text1" w:themeShade="BF"/>
    </w:rPr>
    <w:tblPr>
      <w:tblStyleRowBandSize w:val="1"/>
      <w:tblStyleColBandSize w:val="1"/>
      <w:tblInd w:w="0" w:type="dxa"/>
      <w:tblBorders>
        <w:top w:val="single" w:sz="8" w:space="0" w:color="404040" w:themeColor="text1"/>
        <w:bottom w:val="single" w:sz="8" w:space="0" w:color="4040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List-Accent2">
    <w:name w:val="Light List Accent 2"/>
    <w:basedOn w:val="TableNormal"/>
    <w:uiPriority w:val="61"/>
    <w:rsid w:val="00DA565D"/>
    <w:pPr>
      <w:spacing w:after="0" w:line="240" w:lineRule="auto"/>
    </w:pPr>
    <w:tblPr>
      <w:tblStyleRowBandSize w:val="1"/>
      <w:tblStyleColBandSize w:val="1"/>
      <w:tblInd w:w="0" w:type="dxa"/>
      <w:tblBorders>
        <w:top w:val="single" w:sz="8" w:space="0" w:color="48C1AC" w:themeColor="accent2"/>
        <w:left w:val="single" w:sz="8" w:space="0" w:color="48C1AC" w:themeColor="accent2"/>
        <w:bottom w:val="single" w:sz="8" w:space="0" w:color="48C1AC" w:themeColor="accent2"/>
        <w:right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C1AC" w:themeFill="accent2"/>
      </w:tcPr>
    </w:tblStylePr>
    <w:tblStylePr w:type="lastRow">
      <w:pPr>
        <w:spacing w:before="0" w:after="0" w:line="240" w:lineRule="auto"/>
      </w:pPr>
      <w:rPr>
        <w:b/>
        <w:bCs/>
      </w:rPr>
      <w:tblPr/>
      <w:tcPr>
        <w:tcBorders>
          <w:top w:val="double" w:sz="6" w:space="0" w:color="48C1AC" w:themeColor="accent2"/>
          <w:left w:val="single" w:sz="8" w:space="0" w:color="48C1AC" w:themeColor="accent2"/>
          <w:bottom w:val="single" w:sz="8" w:space="0" w:color="48C1AC" w:themeColor="accent2"/>
          <w:right w:val="single" w:sz="8" w:space="0" w:color="48C1AC" w:themeColor="accent2"/>
        </w:tcBorders>
      </w:tcPr>
    </w:tblStylePr>
    <w:tblStylePr w:type="firstCol">
      <w:rPr>
        <w:b/>
        <w:bCs/>
      </w:rPr>
    </w:tblStylePr>
    <w:tblStylePr w:type="lastCol">
      <w:rPr>
        <w:b/>
        <w:bCs/>
      </w:rPr>
    </w:tblStylePr>
    <w:tblStylePr w:type="band1Vert">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tblStylePr w:type="band1Horz">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style>
  <w:style w:type="character" w:styleId="Hyperlink">
    <w:name w:val="Hyperlink"/>
    <w:basedOn w:val="DefaultParagraphFont"/>
    <w:uiPriority w:val="99"/>
    <w:semiHidden/>
    <w:unhideWhenUsed/>
    <w:rsid w:val="00C0274C"/>
    <w:rPr>
      <w:color w:val="0000FF"/>
      <w:u w:val="single"/>
    </w:rPr>
  </w:style>
  <w:style w:type="character" w:styleId="FollowedHyperlink">
    <w:name w:val="FollowedHyperlink"/>
    <w:basedOn w:val="DefaultParagraphFont"/>
    <w:uiPriority w:val="99"/>
    <w:semiHidden/>
    <w:unhideWhenUsed/>
    <w:rsid w:val="00D94099"/>
    <w:rPr>
      <w:color w:val="7E5735" w:themeColor="followedHyperlink"/>
      <w:u w:val="single"/>
    </w:rPr>
  </w:style>
  <w:style w:type="paragraph" w:styleId="NormalWeb">
    <w:name w:val="Normal (Web)"/>
    <w:basedOn w:val="Normal"/>
    <w:uiPriority w:val="99"/>
    <w:unhideWhenUsed/>
    <w:rsid w:val="00BE10D8"/>
    <w:pPr>
      <w:spacing w:before="100" w:beforeAutospacing="1" w:after="100" w:afterAutospacing="1" w:line="240" w:lineRule="auto"/>
    </w:pPr>
    <w:rPr>
      <w:rFonts w:ascii="Times" w:eastAsiaTheme="minorEastAsia" w:hAnsi="Times" w:cs="Times New Roman"/>
      <w:szCs w:val="20"/>
    </w:rPr>
  </w:style>
  <w:style w:type="character" w:styleId="Strong">
    <w:name w:val="Strong"/>
    <w:basedOn w:val="DefaultParagraphFont"/>
    <w:uiPriority w:val="22"/>
    <w:qFormat/>
    <w:rsid w:val="00BE10D8"/>
    <w:rPr>
      <w:b/>
      <w:bCs/>
    </w:rPr>
  </w:style>
  <w:style w:type="character" w:customStyle="1" w:styleId="apple-converted-space">
    <w:name w:val="apple-converted-space"/>
    <w:basedOn w:val="DefaultParagraphFont"/>
    <w:rsid w:val="00BE10D8"/>
  </w:style>
  <w:style w:type="character" w:styleId="Emphasis">
    <w:name w:val="Emphasis"/>
    <w:basedOn w:val="DefaultParagraphFont"/>
    <w:uiPriority w:val="20"/>
    <w:qFormat/>
    <w:rsid w:val="00BE10D8"/>
    <w:rPr>
      <w:i/>
      <w:iCs/>
    </w:rPr>
  </w:style>
  <w:style w:type="paragraph" w:styleId="ListParagraph">
    <w:name w:val="List Paragraph"/>
    <w:basedOn w:val="Normal"/>
    <w:uiPriority w:val="34"/>
    <w:qFormat/>
    <w:rsid w:val="005346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9"/>
    <w:pPr>
      <w:spacing w:line="300" w:lineRule="exact"/>
    </w:pPr>
    <w:rPr>
      <w:sz w:val="20"/>
    </w:rPr>
  </w:style>
  <w:style w:type="paragraph" w:styleId="Heading1">
    <w:name w:val="heading 1"/>
    <w:basedOn w:val="Normal"/>
    <w:next w:val="Normal"/>
    <w:link w:val="Heading1Char"/>
    <w:uiPriority w:val="9"/>
    <w:qFormat/>
    <w:rsid w:val="00A51036"/>
    <w:pPr>
      <w:keepNext/>
      <w:keepLines/>
      <w:spacing w:before="480" w:after="120" w:line="400" w:lineRule="exact"/>
      <w:outlineLvl w:val="0"/>
    </w:pPr>
    <w:rPr>
      <w:rFonts w:asciiTheme="majorHAnsi" w:eastAsiaTheme="majorEastAsia" w:hAnsiTheme="majorHAnsi" w:cstheme="majorBidi"/>
      <w:bCs/>
      <w:color w:val="48C1AC" w:themeColor="accent2"/>
      <w:sz w:val="32"/>
      <w:szCs w:val="28"/>
    </w:rPr>
  </w:style>
  <w:style w:type="paragraph" w:styleId="Heading2">
    <w:name w:val="heading 2"/>
    <w:basedOn w:val="Normal"/>
    <w:next w:val="Normal"/>
    <w:link w:val="Heading2Char"/>
    <w:uiPriority w:val="9"/>
    <w:unhideWhenUsed/>
    <w:qFormat/>
    <w:rsid w:val="00A51036"/>
    <w:pPr>
      <w:keepNext/>
      <w:keepLines/>
      <w:spacing w:before="240" w:after="120" w:line="320" w:lineRule="exact"/>
      <w:outlineLvl w:val="1"/>
    </w:pPr>
    <w:rPr>
      <w:rFonts w:asciiTheme="majorHAnsi" w:eastAsiaTheme="majorEastAsia" w:hAnsiTheme="majorHAnsi" w:cstheme="majorBidi"/>
      <w:bCs/>
      <w:color w:val="00838A" w:themeColor="accent1"/>
      <w:sz w:val="26"/>
      <w:szCs w:val="26"/>
    </w:rPr>
  </w:style>
  <w:style w:type="paragraph" w:styleId="Heading3">
    <w:name w:val="heading 3"/>
    <w:basedOn w:val="Normal"/>
    <w:next w:val="Normal"/>
    <w:link w:val="Heading3Char"/>
    <w:uiPriority w:val="9"/>
    <w:unhideWhenUsed/>
    <w:qFormat/>
    <w:rsid w:val="00A51036"/>
    <w:pPr>
      <w:keepNext/>
      <w:keepLines/>
      <w:spacing w:before="200" w:after="0"/>
      <w:outlineLvl w:val="2"/>
    </w:pPr>
    <w:rPr>
      <w:rFonts w:asciiTheme="majorHAnsi" w:eastAsiaTheme="majorEastAsia" w:hAnsiTheme="majorHAnsi" w:cstheme="majorBidi"/>
      <w:b/>
      <w:bCs/>
      <w:color w:val="0083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85"/>
  </w:style>
  <w:style w:type="paragraph" w:styleId="Footer">
    <w:name w:val="footer"/>
    <w:basedOn w:val="Normal"/>
    <w:link w:val="FooterChar"/>
    <w:uiPriority w:val="99"/>
    <w:unhideWhenUsed/>
    <w:rsid w:val="0035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85"/>
  </w:style>
  <w:style w:type="paragraph" w:styleId="BalloonText">
    <w:name w:val="Balloon Text"/>
    <w:basedOn w:val="Normal"/>
    <w:link w:val="BalloonTextChar"/>
    <w:uiPriority w:val="99"/>
    <w:semiHidden/>
    <w:unhideWhenUsed/>
    <w:rsid w:val="0035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85"/>
    <w:rPr>
      <w:rFonts w:ascii="Tahoma" w:hAnsi="Tahoma" w:cs="Tahoma"/>
      <w:sz w:val="16"/>
      <w:szCs w:val="16"/>
    </w:rPr>
  </w:style>
  <w:style w:type="paragraph" w:styleId="Title">
    <w:name w:val="Title"/>
    <w:basedOn w:val="Normal"/>
    <w:next w:val="Normal"/>
    <w:link w:val="TitleChar"/>
    <w:uiPriority w:val="10"/>
    <w:qFormat/>
    <w:rsid w:val="00355E85"/>
    <w:pPr>
      <w:spacing w:after="300" w:line="240" w:lineRule="auto"/>
      <w:contextualSpacing/>
    </w:pPr>
    <w:rPr>
      <w:rFonts w:asciiTheme="majorHAnsi" w:eastAsiaTheme="majorEastAsia" w:hAnsiTheme="majorHAnsi" w:cstheme="majorBidi"/>
      <w:color w:val="404040" w:themeColor="text1"/>
      <w:spacing w:val="5"/>
      <w:kern w:val="28"/>
      <w:sz w:val="52"/>
      <w:szCs w:val="52"/>
    </w:rPr>
  </w:style>
  <w:style w:type="character" w:customStyle="1" w:styleId="TitleChar">
    <w:name w:val="Title Char"/>
    <w:basedOn w:val="DefaultParagraphFont"/>
    <w:link w:val="Title"/>
    <w:uiPriority w:val="10"/>
    <w:rsid w:val="00355E85"/>
    <w:rPr>
      <w:rFonts w:asciiTheme="majorHAnsi" w:eastAsiaTheme="majorEastAsia" w:hAnsiTheme="majorHAnsi" w:cstheme="majorBidi"/>
      <w:color w:val="404040" w:themeColor="text1"/>
      <w:spacing w:val="5"/>
      <w:kern w:val="28"/>
      <w:sz w:val="52"/>
      <w:szCs w:val="52"/>
    </w:rPr>
  </w:style>
  <w:style w:type="character" w:customStyle="1" w:styleId="Heading1Char">
    <w:name w:val="Heading 1 Char"/>
    <w:basedOn w:val="DefaultParagraphFont"/>
    <w:link w:val="Heading1"/>
    <w:uiPriority w:val="9"/>
    <w:rsid w:val="00A51036"/>
    <w:rPr>
      <w:rFonts w:asciiTheme="majorHAnsi" w:eastAsiaTheme="majorEastAsia" w:hAnsiTheme="majorHAnsi" w:cstheme="majorBidi"/>
      <w:bCs/>
      <w:color w:val="48C1AC" w:themeColor="accent2"/>
      <w:sz w:val="32"/>
      <w:szCs w:val="28"/>
    </w:rPr>
  </w:style>
  <w:style w:type="character" w:customStyle="1" w:styleId="Heading2Char">
    <w:name w:val="Heading 2 Char"/>
    <w:basedOn w:val="DefaultParagraphFont"/>
    <w:link w:val="Heading2"/>
    <w:uiPriority w:val="9"/>
    <w:rsid w:val="00A51036"/>
    <w:rPr>
      <w:rFonts w:asciiTheme="majorHAnsi" w:eastAsiaTheme="majorEastAsia" w:hAnsiTheme="majorHAnsi" w:cstheme="majorBidi"/>
      <w:bCs/>
      <w:color w:val="00838A" w:themeColor="accent1"/>
      <w:sz w:val="26"/>
      <w:szCs w:val="26"/>
    </w:rPr>
  </w:style>
  <w:style w:type="character" w:customStyle="1" w:styleId="Heading3Char">
    <w:name w:val="Heading 3 Char"/>
    <w:basedOn w:val="DefaultParagraphFont"/>
    <w:link w:val="Heading3"/>
    <w:uiPriority w:val="9"/>
    <w:rsid w:val="00A51036"/>
    <w:rPr>
      <w:rFonts w:asciiTheme="majorHAnsi" w:eastAsiaTheme="majorEastAsia" w:hAnsiTheme="majorHAnsi" w:cstheme="majorBidi"/>
      <w:b/>
      <w:bCs/>
      <w:color w:val="00838A" w:themeColor="accent1"/>
      <w:sz w:val="20"/>
    </w:rPr>
  </w:style>
  <w:style w:type="table" w:styleId="TableGrid">
    <w:name w:val="Table Grid"/>
    <w:basedOn w:val="TableNormal"/>
    <w:uiPriority w:val="59"/>
    <w:rsid w:val="00DA565D"/>
    <w:pPr>
      <w:spacing w:after="0" w:line="240" w:lineRule="auto"/>
    </w:pPr>
    <w:tblPr>
      <w:tblInd w:w="0" w:type="dxa"/>
      <w:tblBorders>
        <w:top w:val="single" w:sz="4" w:space="0" w:color="404040" w:themeColor="text1"/>
        <w:left w:val="single" w:sz="4" w:space="0" w:color="404040" w:themeColor="text1"/>
        <w:bottom w:val="single" w:sz="4" w:space="0" w:color="404040" w:themeColor="text1"/>
        <w:right w:val="single" w:sz="4" w:space="0" w:color="404040" w:themeColor="text1"/>
        <w:insideH w:val="single" w:sz="4" w:space="0" w:color="404040" w:themeColor="text1"/>
        <w:insideV w:val="single" w:sz="4" w:space="0" w:color="40404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DA565D"/>
    <w:pPr>
      <w:spacing w:after="0" w:line="240" w:lineRule="auto"/>
    </w:pPr>
    <w:rPr>
      <w:color w:val="329482" w:themeColor="accent2" w:themeShade="BF"/>
    </w:rPr>
    <w:tblPr>
      <w:tblStyleRowBandSize w:val="1"/>
      <w:tblStyleColBandSize w:val="1"/>
      <w:tblInd w:w="0" w:type="dxa"/>
      <w:tblBorders>
        <w:top w:val="single" w:sz="8" w:space="0" w:color="48C1AC" w:themeColor="accent2"/>
        <w:bottom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la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A" w:themeFill="accent2" w:themeFillTint="3F"/>
      </w:tcPr>
    </w:tblStylePr>
    <w:tblStylePr w:type="band1Horz">
      <w:tblPr/>
      <w:tcPr>
        <w:tcBorders>
          <w:left w:val="nil"/>
          <w:right w:val="nil"/>
          <w:insideH w:val="nil"/>
          <w:insideV w:val="nil"/>
        </w:tcBorders>
        <w:shd w:val="clear" w:color="auto" w:fill="D1EFEA" w:themeFill="accent2" w:themeFillTint="3F"/>
      </w:tcPr>
    </w:tblStylePr>
  </w:style>
  <w:style w:type="table" w:customStyle="1" w:styleId="LightShading-Accent11">
    <w:name w:val="Light Shading - Accent 11"/>
    <w:basedOn w:val="TableNormal"/>
    <w:uiPriority w:val="60"/>
    <w:rsid w:val="00DA565D"/>
    <w:pPr>
      <w:spacing w:after="0" w:line="240" w:lineRule="auto"/>
    </w:pPr>
    <w:rPr>
      <w:color w:val="006267" w:themeColor="accent1" w:themeShade="BF"/>
    </w:rPr>
    <w:tblPr>
      <w:tblStyleRowBandSize w:val="1"/>
      <w:tblStyleColBandSize w:val="1"/>
      <w:tblInd w:w="0" w:type="dxa"/>
      <w:tblBorders>
        <w:top w:val="single" w:sz="8" w:space="0" w:color="00838A" w:themeColor="accent1"/>
        <w:bottom w:val="single" w:sz="8" w:space="0" w:color="0083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la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AFF" w:themeFill="accent1" w:themeFillTint="3F"/>
      </w:tcPr>
    </w:tblStylePr>
    <w:tblStylePr w:type="band1Horz">
      <w:tblPr/>
      <w:tcPr>
        <w:tcBorders>
          <w:left w:val="nil"/>
          <w:right w:val="nil"/>
          <w:insideH w:val="nil"/>
          <w:insideV w:val="nil"/>
        </w:tcBorders>
        <w:shd w:val="clear" w:color="auto" w:fill="A3FAFF" w:themeFill="accent1" w:themeFillTint="3F"/>
      </w:tcPr>
    </w:tblStylePr>
  </w:style>
  <w:style w:type="table" w:customStyle="1" w:styleId="LightShading1">
    <w:name w:val="Light Shading1"/>
    <w:basedOn w:val="TableNormal"/>
    <w:uiPriority w:val="60"/>
    <w:rsid w:val="00DA565D"/>
    <w:pPr>
      <w:spacing w:after="0" w:line="240" w:lineRule="auto"/>
    </w:pPr>
    <w:rPr>
      <w:color w:val="2F2F2F" w:themeColor="text1" w:themeShade="BF"/>
    </w:rPr>
    <w:tblPr>
      <w:tblStyleRowBandSize w:val="1"/>
      <w:tblStyleColBandSize w:val="1"/>
      <w:tblInd w:w="0" w:type="dxa"/>
      <w:tblBorders>
        <w:top w:val="single" w:sz="8" w:space="0" w:color="404040" w:themeColor="text1"/>
        <w:bottom w:val="single" w:sz="8" w:space="0" w:color="4040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List-Accent2">
    <w:name w:val="Light List Accent 2"/>
    <w:basedOn w:val="TableNormal"/>
    <w:uiPriority w:val="61"/>
    <w:rsid w:val="00DA565D"/>
    <w:pPr>
      <w:spacing w:after="0" w:line="240" w:lineRule="auto"/>
    </w:pPr>
    <w:tblPr>
      <w:tblStyleRowBandSize w:val="1"/>
      <w:tblStyleColBandSize w:val="1"/>
      <w:tblInd w:w="0" w:type="dxa"/>
      <w:tblBorders>
        <w:top w:val="single" w:sz="8" w:space="0" w:color="48C1AC" w:themeColor="accent2"/>
        <w:left w:val="single" w:sz="8" w:space="0" w:color="48C1AC" w:themeColor="accent2"/>
        <w:bottom w:val="single" w:sz="8" w:space="0" w:color="48C1AC" w:themeColor="accent2"/>
        <w:right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C1AC" w:themeFill="accent2"/>
      </w:tcPr>
    </w:tblStylePr>
    <w:tblStylePr w:type="lastRow">
      <w:pPr>
        <w:spacing w:before="0" w:after="0" w:line="240" w:lineRule="auto"/>
      </w:pPr>
      <w:rPr>
        <w:b/>
        <w:bCs/>
      </w:rPr>
      <w:tblPr/>
      <w:tcPr>
        <w:tcBorders>
          <w:top w:val="double" w:sz="6" w:space="0" w:color="48C1AC" w:themeColor="accent2"/>
          <w:left w:val="single" w:sz="8" w:space="0" w:color="48C1AC" w:themeColor="accent2"/>
          <w:bottom w:val="single" w:sz="8" w:space="0" w:color="48C1AC" w:themeColor="accent2"/>
          <w:right w:val="single" w:sz="8" w:space="0" w:color="48C1AC" w:themeColor="accent2"/>
        </w:tcBorders>
      </w:tcPr>
    </w:tblStylePr>
    <w:tblStylePr w:type="firstCol">
      <w:rPr>
        <w:b/>
        <w:bCs/>
      </w:rPr>
    </w:tblStylePr>
    <w:tblStylePr w:type="lastCol">
      <w:rPr>
        <w:b/>
        <w:bCs/>
      </w:rPr>
    </w:tblStylePr>
    <w:tblStylePr w:type="band1Vert">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tblStylePr w:type="band1Horz">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style>
  <w:style w:type="character" w:styleId="Hyperlink">
    <w:name w:val="Hyperlink"/>
    <w:basedOn w:val="DefaultParagraphFont"/>
    <w:uiPriority w:val="99"/>
    <w:semiHidden/>
    <w:unhideWhenUsed/>
    <w:rsid w:val="00C0274C"/>
    <w:rPr>
      <w:color w:val="0000FF"/>
      <w:u w:val="single"/>
    </w:rPr>
  </w:style>
  <w:style w:type="character" w:styleId="FollowedHyperlink">
    <w:name w:val="FollowedHyperlink"/>
    <w:basedOn w:val="DefaultParagraphFont"/>
    <w:uiPriority w:val="99"/>
    <w:semiHidden/>
    <w:unhideWhenUsed/>
    <w:rsid w:val="00D94099"/>
    <w:rPr>
      <w:color w:val="7E5735" w:themeColor="followedHyperlink"/>
      <w:u w:val="single"/>
    </w:rPr>
  </w:style>
  <w:style w:type="paragraph" w:styleId="NormalWeb">
    <w:name w:val="Normal (Web)"/>
    <w:basedOn w:val="Normal"/>
    <w:uiPriority w:val="99"/>
    <w:unhideWhenUsed/>
    <w:rsid w:val="00BE10D8"/>
    <w:pPr>
      <w:spacing w:before="100" w:beforeAutospacing="1" w:after="100" w:afterAutospacing="1" w:line="240" w:lineRule="auto"/>
    </w:pPr>
    <w:rPr>
      <w:rFonts w:ascii="Times" w:eastAsiaTheme="minorEastAsia" w:hAnsi="Times" w:cs="Times New Roman"/>
      <w:szCs w:val="20"/>
    </w:rPr>
  </w:style>
  <w:style w:type="character" w:styleId="Strong">
    <w:name w:val="Strong"/>
    <w:basedOn w:val="DefaultParagraphFont"/>
    <w:uiPriority w:val="22"/>
    <w:qFormat/>
    <w:rsid w:val="00BE10D8"/>
    <w:rPr>
      <w:b/>
      <w:bCs/>
    </w:rPr>
  </w:style>
  <w:style w:type="character" w:customStyle="1" w:styleId="apple-converted-space">
    <w:name w:val="apple-converted-space"/>
    <w:basedOn w:val="DefaultParagraphFont"/>
    <w:rsid w:val="00BE10D8"/>
  </w:style>
  <w:style w:type="character" w:styleId="Emphasis">
    <w:name w:val="Emphasis"/>
    <w:basedOn w:val="DefaultParagraphFont"/>
    <w:uiPriority w:val="20"/>
    <w:qFormat/>
    <w:rsid w:val="00BE10D8"/>
    <w:rPr>
      <w:i/>
      <w:iCs/>
    </w:rPr>
  </w:style>
  <w:style w:type="paragraph" w:styleId="ListParagraph">
    <w:name w:val="List Paragraph"/>
    <w:basedOn w:val="Normal"/>
    <w:uiPriority w:val="34"/>
    <w:qFormat/>
    <w:rsid w:val="0053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9508">
      <w:bodyDiv w:val="1"/>
      <w:marLeft w:val="0"/>
      <w:marRight w:val="0"/>
      <w:marTop w:val="0"/>
      <w:marBottom w:val="0"/>
      <w:divBdr>
        <w:top w:val="none" w:sz="0" w:space="0" w:color="auto"/>
        <w:left w:val="none" w:sz="0" w:space="0" w:color="auto"/>
        <w:bottom w:val="none" w:sz="0" w:space="0" w:color="auto"/>
        <w:right w:val="none" w:sz="0" w:space="0" w:color="auto"/>
      </w:divBdr>
    </w:div>
    <w:div w:id="1140682841">
      <w:bodyDiv w:val="1"/>
      <w:marLeft w:val="0"/>
      <w:marRight w:val="0"/>
      <w:marTop w:val="0"/>
      <w:marBottom w:val="0"/>
      <w:divBdr>
        <w:top w:val="none" w:sz="0" w:space="0" w:color="auto"/>
        <w:left w:val="none" w:sz="0" w:space="0" w:color="auto"/>
        <w:bottom w:val="none" w:sz="0" w:space="0" w:color="auto"/>
        <w:right w:val="none" w:sz="0" w:space="0" w:color="auto"/>
      </w:divBdr>
    </w:div>
    <w:div w:id="1248465771">
      <w:bodyDiv w:val="1"/>
      <w:marLeft w:val="0"/>
      <w:marRight w:val="0"/>
      <w:marTop w:val="0"/>
      <w:marBottom w:val="0"/>
      <w:divBdr>
        <w:top w:val="none" w:sz="0" w:space="0" w:color="auto"/>
        <w:left w:val="none" w:sz="0" w:space="0" w:color="auto"/>
        <w:bottom w:val="none" w:sz="0" w:space="0" w:color="auto"/>
        <w:right w:val="none" w:sz="0" w:space="0" w:color="auto"/>
      </w:divBdr>
    </w:div>
    <w:div w:id="1342900460">
      <w:bodyDiv w:val="1"/>
      <w:marLeft w:val="0"/>
      <w:marRight w:val="0"/>
      <w:marTop w:val="0"/>
      <w:marBottom w:val="0"/>
      <w:divBdr>
        <w:top w:val="none" w:sz="0" w:space="0" w:color="auto"/>
        <w:left w:val="none" w:sz="0" w:space="0" w:color="auto"/>
        <w:bottom w:val="none" w:sz="0" w:space="0" w:color="auto"/>
        <w:right w:val="none" w:sz="0" w:space="0" w:color="auto"/>
      </w:divBdr>
    </w:div>
    <w:div w:id="1620523376">
      <w:bodyDiv w:val="1"/>
      <w:marLeft w:val="0"/>
      <w:marRight w:val="0"/>
      <w:marTop w:val="0"/>
      <w:marBottom w:val="0"/>
      <w:divBdr>
        <w:top w:val="none" w:sz="0" w:space="0" w:color="auto"/>
        <w:left w:val="none" w:sz="0" w:space="0" w:color="auto"/>
        <w:bottom w:val="none" w:sz="0" w:space="0" w:color="auto"/>
        <w:right w:val="none" w:sz="0" w:space="0" w:color="auto"/>
      </w:divBdr>
    </w:div>
    <w:div w:id="1765956082">
      <w:bodyDiv w:val="1"/>
      <w:marLeft w:val="0"/>
      <w:marRight w:val="0"/>
      <w:marTop w:val="0"/>
      <w:marBottom w:val="0"/>
      <w:divBdr>
        <w:top w:val="none" w:sz="0" w:space="0" w:color="auto"/>
        <w:left w:val="none" w:sz="0" w:space="0" w:color="auto"/>
        <w:bottom w:val="none" w:sz="0" w:space="0" w:color="auto"/>
        <w:right w:val="none" w:sz="0" w:space="0" w:color="auto"/>
      </w:divBdr>
    </w:div>
    <w:div w:id="18132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pn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lizabethantrim-cashin:Downloads:GHC-%20Templates%202:GHC-%20Template_Report.dotx" TargetMode="External"/></Relationships>
</file>

<file path=word/theme/theme1.xml><?xml version="1.0" encoding="utf-8"?>
<a:theme xmlns:a="http://schemas.openxmlformats.org/drawingml/2006/main" name="GHC">
  <a:themeElements>
    <a:clrScheme name="Global Health Corps">
      <a:dk1>
        <a:srgbClr val="404040"/>
      </a:dk1>
      <a:lt1>
        <a:sysClr val="window" lastClr="FFFFFF"/>
      </a:lt1>
      <a:dk2>
        <a:srgbClr val="7E5735"/>
      </a:dk2>
      <a:lt2>
        <a:srgbClr val="E6E6E6"/>
      </a:lt2>
      <a:accent1>
        <a:srgbClr val="00838A"/>
      </a:accent1>
      <a:accent2>
        <a:srgbClr val="48C1AC"/>
      </a:accent2>
      <a:accent3>
        <a:srgbClr val="C4B72C"/>
      </a:accent3>
      <a:accent4>
        <a:srgbClr val="F2E800"/>
      </a:accent4>
      <a:accent5>
        <a:srgbClr val="EE682D"/>
      </a:accent5>
      <a:accent6>
        <a:srgbClr val="EC8F3B"/>
      </a:accent6>
      <a:hlink>
        <a:srgbClr val="00838A"/>
      </a:hlink>
      <a:folHlink>
        <a:srgbClr val="7E5735"/>
      </a:folHlink>
    </a:clrScheme>
    <a:fontScheme name="Global Health Corps">
      <a:majorFont>
        <a:latin typeface="Stag Light"/>
        <a:ea typeface=""/>
        <a:cs typeface=""/>
      </a:majorFont>
      <a:minorFont>
        <a:latin typeface="Flam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EA05-A931-0941-9925-E2E6261B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GHC- Template_Report.dotx</Template>
  <TotalTime>3</TotalTime>
  <Pages>35</Pages>
  <Words>13531</Words>
  <Characters>83764</Characters>
  <Application>Microsoft Macintosh Word</Application>
  <DocSecurity>14</DocSecurity>
  <Lines>1419</Lines>
  <Paragraphs>861</Paragraphs>
  <ScaleCrop>false</ScaleCrop>
  <HeadingPairs>
    <vt:vector size="2" baseType="variant">
      <vt:variant>
        <vt:lpstr>Title</vt:lpstr>
      </vt:variant>
      <vt:variant>
        <vt:i4>1</vt:i4>
      </vt:variant>
    </vt:vector>
  </HeadingPairs>
  <TitlesOfParts>
    <vt:vector size="1" baseType="lpstr">
      <vt:lpstr/>
    </vt:vector>
  </TitlesOfParts>
  <Company>S&amp;H</Company>
  <LinksUpToDate>false</LinksUpToDate>
  <CharactersWithSpaces>96434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Antrim-Cashin</dc:creator>
  <cp:keywords/>
  <dc:description/>
  <cp:lastModifiedBy>Elizabeth Antrim-Cashin</cp:lastModifiedBy>
  <cp:revision>5</cp:revision>
  <dcterms:created xsi:type="dcterms:W3CDTF">2013-12-23T18:20:00Z</dcterms:created>
  <dcterms:modified xsi:type="dcterms:W3CDTF">2013-12-23T18:56:00Z</dcterms:modified>
</cp:coreProperties>
</file>